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4F6769"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EA22A8">
        <w:rPr>
          <w:b/>
          <w:sz w:val="23"/>
          <w:szCs w:val="23"/>
        </w:rPr>
        <w:t>3</w:t>
      </w:r>
      <w:r w:rsidRPr="00AB7B04">
        <w:rPr>
          <w:b/>
          <w:sz w:val="23"/>
          <w:szCs w:val="23"/>
        </w:rPr>
        <w:t>/20</w:t>
      </w:r>
      <w:r w:rsidR="00EA22A8">
        <w:rPr>
          <w:b/>
          <w:sz w:val="23"/>
          <w:szCs w:val="23"/>
        </w:rPr>
        <w:t>20</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255F6A">
        <w:rPr>
          <w:b/>
          <w:bCs/>
          <w:sz w:val="24"/>
          <w:szCs w:val="24"/>
        </w:rPr>
        <w:t>1</w:t>
      </w:r>
      <w:r w:rsidR="007A49C4" w:rsidRPr="007755B9">
        <w:rPr>
          <w:b/>
          <w:bCs/>
          <w:sz w:val="24"/>
          <w:szCs w:val="24"/>
        </w:rPr>
        <w:t xml:space="preserve"> </w:t>
      </w:r>
      <w:r w:rsidR="00255F6A" w:rsidRPr="00995DA9">
        <w:rPr>
          <w:b/>
          <w:bCs/>
          <w:sz w:val="24"/>
          <w:szCs w:val="24"/>
        </w:rPr>
        <w:t>Infrastruktura integracji społecznej i aktywizacji zawodowej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255F6A">
        <w:rPr>
          <w:rFonts w:cs="Times New Roman"/>
          <w:bCs/>
        </w:rPr>
        <w:t>8</w:t>
      </w:r>
      <w:r w:rsidR="007A49C4" w:rsidRPr="007A49C4">
        <w:rPr>
          <w:rFonts w:cs="Times New Roman"/>
          <w:bCs/>
        </w:rPr>
        <w:t xml:space="preserve"> – </w:t>
      </w:r>
      <w:r w:rsidR="00255F6A" w:rsidRPr="00611C12">
        <w:rPr>
          <w:rFonts w:eastAsia="Times New Roman" w:cs="Calibri"/>
        </w:rPr>
        <w:t>Projekty z zakresu infrastruktury społecznej</w:t>
      </w:r>
    </w:p>
    <w:p w:rsidR="002C078A" w:rsidRPr="00397899" w:rsidRDefault="002C078A" w:rsidP="007E492F">
      <w:pPr>
        <w:spacing w:after="0" w:line="240" w:lineRule="auto"/>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 xml:space="preserve">Wszystkie załączniki do wniosku więcej niż jednostronicowe powinny być zszyte lub np. </w:t>
      </w:r>
      <w:proofErr w:type="spellStart"/>
      <w:r w:rsidRPr="007E492F">
        <w:rPr>
          <w:sz w:val="23"/>
          <w:szCs w:val="23"/>
        </w:rPr>
        <w:t>zbindowane</w:t>
      </w:r>
      <w:proofErr w:type="spellEnd"/>
      <w:r w:rsidRPr="007E492F">
        <w:rPr>
          <w:sz w:val="23"/>
          <w:szCs w:val="23"/>
        </w:rPr>
        <w:t xml:space="preserv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 xml:space="preserve">ul. Piłsudskiego 17, 16-030 Supraśl, tel./ </w:t>
      </w:r>
      <w:proofErr w:type="spellStart"/>
      <w:r w:rsidRPr="009A1031">
        <w:rPr>
          <w:sz w:val="20"/>
          <w:szCs w:val="20"/>
        </w:rPr>
        <w:t>fax</w:t>
      </w:r>
      <w:proofErr w:type="spellEnd"/>
      <w:r w:rsidRPr="009A1031">
        <w:rPr>
          <w:sz w:val="20"/>
          <w:szCs w:val="20"/>
        </w:rPr>
        <w:t>: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Content>
        <w:p w:rsidR="00FE3B13" w:rsidRPr="00397899" w:rsidRDefault="00FE3B13">
          <w:pPr>
            <w:pStyle w:val="Nagwekspisutreci"/>
            <w:rPr>
              <w:color w:val="auto"/>
            </w:rPr>
          </w:pPr>
          <w:r w:rsidRPr="00397899">
            <w:rPr>
              <w:color w:val="auto"/>
            </w:rPr>
            <w:t>Spis treści</w:t>
          </w:r>
        </w:p>
        <w:p w:rsidR="00F22179" w:rsidRDefault="001B75D0">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31009050" w:history="1">
            <w:r w:rsidR="00F22179" w:rsidRPr="003B00DD">
              <w:rPr>
                <w:rStyle w:val="Hipercze"/>
                <w:noProof/>
              </w:rPr>
              <w:t>1. Studium Wykonalności lub Analiza Wykonalności Projektu</w:t>
            </w:r>
            <w:r w:rsidR="00F22179">
              <w:rPr>
                <w:noProof/>
                <w:webHidden/>
              </w:rPr>
              <w:tab/>
            </w:r>
            <w:r>
              <w:rPr>
                <w:noProof/>
                <w:webHidden/>
              </w:rPr>
              <w:fldChar w:fldCharType="begin"/>
            </w:r>
            <w:r w:rsidR="00F22179">
              <w:rPr>
                <w:noProof/>
                <w:webHidden/>
              </w:rPr>
              <w:instrText xml:space="preserve"> PAGEREF _Toc31009050 \h </w:instrText>
            </w:r>
            <w:r>
              <w:rPr>
                <w:noProof/>
                <w:webHidden/>
              </w:rPr>
            </w:r>
            <w:r>
              <w:rPr>
                <w:noProof/>
                <w:webHidden/>
              </w:rPr>
              <w:fldChar w:fldCharType="separate"/>
            </w:r>
            <w:r w:rsidR="00F22179">
              <w:rPr>
                <w:noProof/>
                <w:webHidden/>
              </w:rPr>
              <w:t>3</w:t>
            </w:r>
            <w:r>
              <w:rPr>
                <w:noProof/>
                <w:webHidden/>
              </w:rPr>
              <w:fldChar w:fldCharType="end"/>
            </w:r>
          </w:hyperlink>
        </w:p>
        <w:p w:rsidR="00F22179" w:rsidRDefault="001B75D0">
          <w:pPr>
            <w:pStyle w:val="Spistreci1"/>
            <w:tabs>
              <w:tab w:val="right" w:leader="dot" w:pos="9062"/>
            </w:tabs>
            <w:rPr>
              <w:rFonts w:eastAsiaTheme="minorEastAsia"/>
              <w:noProof/>
              <w:lang w:eastAsia="pl-PL"/>
            </w:rPr>
          </w:pPr>
          <w:hyperlink w:anchor="_Toc31009051" w:history="1">
            <w:r w:rsidR="00F22179" w:rsidRPr="003B00DD">
              <w:rPr>
                <w:rStyle w:val="Hipercze"/>
                <w:noProof/>
              </w:rPr>
              <w:t>2. Dokumenty związane z przeprowadzeniem postępowania oceny oddziaływania na środowisko</w:t>
            </w:r>
            <w:r w:rsidR="00F22179">
              <w:rPr>
                <w:noProof/>
                <w:webHidden/>
              </w:rPr>
              <w:tab/>
            </w:r>
            <w:r>
              <w:rPr>
                <w:noProof/>
                <w:webHidden/>
              </w:rPr>
              <w:fldChar w:fldCharType="begin"/>
            </w:r>
            <w:r w:rsidR="00F22179">
              <w:rPr>
                <w:noProof/>
                <w:webHidden/>
              </w:rPr>
              <w:instrText xml:space="preserve"> PAGEREF _Toc31009051 \h </w:instrText>
            </w:r>
            <w:r>
              <w:rPr>
                <w:noProof/>
                <w:webHidden/>
              </w:rPr>
            </w:r>
            <w:r>
              <w:rPr>
                <w:noProof/>
                <w:webHidden/>
              </w:rPr>
              <w:fldChar w:fldCharType="separate"/>
            </w:r>
            <w:r w:rsidR="00F22179">
              <w:rPr>
                <w:noProof/>
                <w:webHidden/>
              </w:rPr>
              <w:t>8</w:t>
            </w:r>
            <w:r>
              <w:rPr>
                <w:noProof/>
                <w:webHidden/>
              </w:rPr>
              <w:fldChar w:fldCharType="end"/>
            </w:r>
          </w:hyperlink>
        </w:p>
        <w:p w:rsidR="00F22179" w:rsidRDefault="001B75D0">
          <w:pPr>
            <w:pStyle w:val="Spistreci1"/>
            <w:tabs>
              <w:tab w:val="right" w:leader="dot" w:pos="9062"/>
            </w:tabs>
            <w:rPr>
              <w:rFonts w:eastAsiaTheme="minorEastAsia"/>
              <w:noProof/>
              <w:lang w:eastAsia="pl-PL"/>
            </w:rPr>
          </w:pPr>
          <w:hyperlink w:anchor="_Toc31009052" w:history="1">
            <w:r w:rsidR="00F22179" w:rsidRPr="003B00DD">
              <w:rPr>
                <w:rStyle w:val="Hipercze"/>
                <w:noProof/>
              </w:rPr>
              <w:t>3. Kopia pozwolenia na budowę lub zgłoszenie budowy/dokumenty dotyczące zagospodarowania przestrzennego</w:t>
            </w:r>
            <w:r w:rsidR="00F22179">
              <w:rPr>
                <w:noProof/>
                <w:webHidden/>
              </w:rPr>
              <w:tab/>
            </w:r>
            <w:r>
              <w:rPr>
                <w:noProof/>
                <w:webHidden/>
              </w:rPr>
              <w:fldChar w:fldCharType="begin"/>
            </w:r>
            <w:r w:rsidR="00F22179">
              <w:rPr>
                <w:noProof/>
                <w:webHidden/>
              </w:rPr>
              <w:instrText xml:space="preserve"> PAGEREF _Toc31009052 \h </w:instrText>
            </w:r>
            <w:r>
              <w:rPr>
                <w:noProof/>
                <w:webHidden/>
              </w:rPr>
            </w:r>
            <w:r>
              <w:rPr>
                <w:noProof/>
                <w:webHidden/>
              </w:rPr>
              <w:fldChar w:fldCharType="separate"/>
            </w:r>
            <w:r w:rsidR="00F22179">
              <w:rPr>
                <w:noProof/>
                <w:webHidden/>
              </w:rPr>
              <w:t>10</w:t>
            </w:r>
            <w:r>
              <w:rPr>
                <w:noProof/>
                <w:webHidden/>
              </w:rPr>
              <w:fldChar w:fldCharType="end"/>
            </w:r>
          </w:hyperlink>
        </w:p>
        <w:p w:rsidR="00F22179" w:rsidRDefault="001B75D0">
          <w:pPr>
            <w:pStyle w:val="Spistreci1"/>
            <w:tabs>
              <w:tab w:val="right" w:leader="dot" w:pos="9062"/>
            </w:tabs>
            <w:rPr>
              <w:rFonts w:eastAsiaTheme="minorEastAsia"/>
              <w:noProof/>
              <w:lang w:eastAsia="pl-PL"/>
            </w:rPr>
          </w:pPr>
          <w:hyperlink w:anchor="_Toc31009053" w:history="1">
            <w:r w:rsidR="00F22179" w:rsidRPr="003B00DD">
              <w:rPr>
                <w:rStyle w:val="Hipercze"/>
                <w:noProof/>
              </w:rPr>
              <w:t>4. Wyciąg z dokumentacji technicznej</w:t>
            </w:r>
            <w:r w:rsidR="00F22179">
              <w:rPr>
                <w:noProof/>
                <w:webHidden/>
              </w:rPr>
              <w:tab/>
            </w:r>
            <w:r>
              <w:rPr>
                <w:noProof/>
                <w:webHidden/>
              </w:rPr>
              <w:fldChar w:fldCharType="begin"/>
            </w:r>
            <w:r w:rsidR="00F22179">
              <w:rPr>
                <w:noProof/>
                <w:webHidden/>
              </w:rPr>
              <w:instrText xml:space="preserve"> PAGEREF _Toc31009053 \h </w:instrText>
            </w:r>
            <w:r>
              <w:rPr>
                <w:noProof/>
                <w:webHidden/>
              </w:rPr>
            </w:r>
            <w:r>
              <w:rPr>
                <w:noProof/>
                <w:webHidden/>
              </w:rPr>
              <w:fldChar w:fldCharType="separate"/>
            </w:r>
            <w:r w:rsidR="00F22179">
              <w:rPr>
                <w:noProof/>
                <w:webHidden/>
              </w:rPr>
              <w:t>11</w:t>
            </w:r>
            <w:r>
              <w:rPr>
                <w:noProof/>
                <w:webHidden/>
              </w:rPr>
              <w:fldChar w:fldCharType="end"/>
            </w:r>
          </w:hyperlink>
        </w:p>
        <w:p w:rsidR="00F22179" w:rsidRDefault="001B75D0">
          <w:pPr>
            <w:pStyle w:val="Spistreci1"/>
            <w:tabs>
              <w:tab w:val="right" w:leader="dot" w:pos="9062"/>
            </w:tabs>
            <w:rPr>
              <w:rFonts w:eastAsiaTheme="minorEastAsia"/>
              <w:noProof/>
              <w:lang w:eastAsia="pl-PL"/>
            </w:rPr>
          </w:pPr>
          <w:hyperlink w:anchor="_Toc31009054" w:history="1">
            <w:r w:rsidR="00F22179" w:rsidRPr="003B00DD">
              <w:rPr>
                <w:rStyle w:val="Hipercze"/>
                <w:noProof/>
              </w:rPr>
              <w:t>5. Kosztorys inwestorski</w:t>
            </w:r>
            <w:r w:rsidR="00F22179">
              <w:rPr>
                <w:noProof/>
                <w:webHidden/>
              </w:rPr>
              <w:tab/>
            </w:r>
            <w:r>
              <w:rPr>
                <w:noProof/>
                <w:webHidden/>
              </w:rPr>
              <w:fldChar w:fldCharType="begin"/>
            </w:r>
            <w:r w:rsidR="00F22179">
              <w:rPr>
                <w:noProof/>
                <w:webHidden/>
              </w:rPr>
              <w:instrText xml:space="preserve"> PAGEREF _Toc31009054 \h </w:instrText>
            </w:r>
            <w:r>
              <w:rPr>
                <w:noProof/>
                <w:webHidden/>
              </w:rPr>
            </w:r>
            <w:r>
              <w:rPr>
                <w:noProof/>
                <w:webHidden/>
              </w:rPr>
              <w:fldChar w:fldCharType="separate"/>
            </w:r>
            <w:r w:rsidR="00F22179">
              <w:rPr>
                <w:noProof/>
                <w:webHidden/>
              </w:rPr>
              <w:t>12</w:t>
            </w:r>
            <w:r>
              <w:rPr>
                <w:noProof/>
                <w:webHidden/>
              </w:rPr>
              <w:fldChar w:fldCharType="end"/>
            </w:r>
          </w:hyperlink>
        </w:p>
        <w:p w:rsidR="00F22179" w:rsidRDefault="001B75D0">
          <w:pPr>
            <w:pStyle w:val="Spistreci1"/>
            <w:tabs>
              <w:tab w:val="right" w:leader="dot" w:pos="9062"/>
            </w:tabs>
            <w:rPr>
              <w:rFonts w:eastAsiaTheme="minorEastAsia"/>
              <w:noProof/>
              <w:lang w:eastAsia="pl-PL"/>
            </w:rPr>
          </w:pPr>
          <w:hyperlink w:anchor="_Toc31009055" w:history="1">
            <w:r w:rsidR="00F22179" w:rsidRPr="003B00DD">
              <w:rPr>
                <w:rStyle w:val="Hipercze"/>
                <w:noProof/>
              </w:rPr>
              <w:t>6. Potwierdzenie prawa do dysponowania gruntem lub obiektami - oświadczenie o prawie dysponowania nieruchomością na cele realizacji projektu, umowa najmu, dzierżawy itp.</w:t>
            </w:r>
            <w:r w:rsidR="00F22179">
              <w:rPr>
                <w:noProof/>
                <w:webHidden/>
              </w:rPr>
              <w:tab/>
            </w:r>
            <w:r>
              <w:rPr>
                <w:noProof/>
                <w:webHidden/>
              </w:rPr>
              <w:fldChar w:fldCharType="begin"/>
            </w:r>
            <w:r w:rsidR="00F22179">
              <w:rPr>
                <w:noProof/>
                <w:webHidden/>
              </w:rPr>
              <w:instrText xml:space="preserve"> PAGEREF _Toc31009055 \h </w:instrText>
            </w:r>
            <w:r>
              <w:rPr>
                <w:noProof/>
                <w:webHidden/>
              </w:rPr>
            </w:r>
            <w:r>
              <w:rPr>
                <w:noProof/>
                <w:webHidden/>
              </w:rPr>
              <w:fldChar w:fldCharType="separate"/>
            </w:r>
            <w:r w:rsidR="00F22179">
              <w:rPr>
                <w:noProof/>
                <w:webHidden/>
              </w:rPr>
              <w:t>13</w:t>
            </w:r>
            <w:r>
              <w:rPr>
                <w:noProof/>
                <w:webHidden/>
              </w:rPr>
              <w:fldChar w:fldCharType="end"/>
            </w:r>
          </w:hyperlink>
        </w:p>
        <w:p w:rsidR="00F22179" w:rsidRDefault="001B75D0">
          <w:pPr>
            <w:pStyle w:val="Spistreci1"/>
            <w:tabs>
              <w:tab w:val="right" w:leader="dot" w:pos="9062"/>
            </w:tabs>
            <w:rPr>
              <w:rFonts w:eastAsiaTheme="minorEastAsia"/>
              <w:noProof/>
              <w:lang w:eastAsia="pl-PL"/>
            </w:rPr>
          </w:pPr>
          <w:hyperlink w:anchor="_Toc31009056" w:history="1">
            <w:r w:rsidR="00F22179" w:rsidRPr="003B00DD">
              <w:rPr>
                <w:rStyle w:val="Hipercze"/>
                <w:noProof/>
              </w:rPr>
              <w:t>7. Oświadczenie Beneficjenta kwalifikowalności podatku VAT.</w:t>
            </w:r>
            <w:r w:rsidR="00F22179">
              <w:rPr>
                <w:noProof/>
                <w:webHidden/>
              </w:rPr>
              <w:tab/>
            </w:r>
            <w:r>
              <w:rPr>
                <w:noProof/>
                <w:webHidden/>
              </w:rPr>
              <w:fldChar w:fldCharType="begin"/>
            </w:r>
            <w:r w:rsidR="00F22179">
              <w:rPr>
                <w:noProof/>
                <w:webHidden/>
              </w:rPr>
              <w:instrText xml:space="preserve"> PAGEREF _Toc31009056 \h </w:instrText>
            </w:r>
            <w:r>
              <w:rPr>
                <w:noProof/>
                <w:webHidden/>
              </w:rPr>
            </w:r>
            <w:r>
              <w:rPr>
                <w:noProof/>
                <w:webHidden/>
              </w:rPr>
              <w:fldChar w:fldCharType="separate"/>
            </w:r>
            <w:r w:rsidR="00F22179">
              <w:rPr>
                <w:noProof/>
                <w:webHidden/>
              </w:rPr>
              <w:t>14</w:t>
            </w:r>
            <w:r>
              <w:rPr>
                <w:noProof/>
                <w:webHidden/>
              </w:rPr>
              <w:fldChar w:fldCharType="end"/>
            </w:r>
          </w:hyperlink>
        </w:p>
        <w:p w:rsidR="00F22179" w:rsidRDefault="001B75D0">
          <w:pPr>
            <w:pStyle w:val="Spistreci1"/>
            <w:tabs>
              <w:tab w:val="right" w:leader="dot" w:pos="9062"/>
            </w:tabs>
            <w:rPr>
              <w:rFonts w:eastAsiaTheme="minorEastAsia"/>
              <w:noProof/>
              <w:lang w:eastAsia="pl-PL"/>
            </w:rPr>
          </w:pPr>
          <w:hyperlink w:anchor="_Toc31009057" w:history="1">
            <w:r w:rsidR="00F22179" w:rsidRPr="003B00DD">
              <w:rPr>
                <w:rStyle w:val="Hipercze"/>
                <w:noProof/>
              </w:rPr>
              <w:t>8. Pozostałe załączniki wymagane</w:t>
            </w:r>
            <w:r w:rsidR="00F22179">
              <w:rPr>
                <w:noProof/>
                <w:webHidden/>
              </w:rPr>
              <w:tab/>
            </w:r>
            <w:r>
              <w:rPr>
                <w:noProof/>
                <w:webHidden/>
              </w:rPr>
              <w:fldChar w:fldCharType="begin"/>
            </w:r>
            <w:r w:rsidR="00F22179">
              <w:rPr>
                <w:noProof/>
                <w:webHidden/>
              </w:rPr>
              <w:instrText xml:space="preserve"> PAGEREF _Toc31009057 \h </w:instrText>
            </w:r>
            <w:r>
              <w:rPr>
                <w:noProof/>
                <w:webHidden/>
              </w:rPr>
            </w:r>
            <w:r>
              <w:rPr>
                <w:noProof/>
                <w:webHidden/>
              </w:rPr>
              <w:fldChar w:fldCharType="separate"/>
            </w:r>
            <w:r w:rsidR="00F22179">
              <w:rPr>
                <w:noProof/>
                <w:webHidden/>
              </w:rPr>
              <w:t>15</w:t>
            </w:r>
            <w:r>
              <w:rPr>
                <w:noProof/>
                <w:webHidden/>
              </w:rPr>
              <w:fldChar w:fldCharType="end"/>
            </w:r>
          </w:hyperlink>
        </w:p>
        <w:p w:rsidR="00FE3B13" w:rsidRPr="00397899" w:rsidRDefault="001B75D0">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0" w:name="_Toc31009050"/>
      <w:r w:rsidRPr="002D319A">
        <w:rPr>
          <w:color w:val="auto"/>
        </w:rPr>
        <w:t xml:space="preserve">1. Studium Wykonalności </w:t>
      </w:r>
      <w:r w:rsidR="000B30C1" w:rsidRPr="002D319A">
        <w:rPr>
          <w:color w:val="auto"/>
        </w:rPr>
        <w:t>lub Analiza Wykonalności Projektu</w:t>
      </w:r>
      <w:bookmarkEnd w:id="0"/>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w:t>
      </w:r>
      <w:r w:rsidRPr="002D319A">
        <w:rPr>
          <w:iCs/>
          <w:sz w:val="23"/>
          <w:szCs w:val="23"/>
        </w:rPr>
        <w:lastRenderedPageBreak/>
        <w:t>opisowej oraz części rachunkowej</w:t>
      </w:r>
      <w:r w:rsidR="002D319A" w:rsidRPr="002D319A">
        <w:rPr>
          <w:iCs/>
          <w:sz w:val="23"/>
          <w:szCs w:val="23"/>
        </w:rPr>
        <w:t>,</w:t>
      </w:r>
      <w:r w:rsidRPr="002D319A">
        <w:rPr>
          <w:iCs/>
          <w:sz w:val="23"/>
          <w:szCs w:val="23"/>
        </w:rPr>
        <w:t xml:space="preserve"> w postaci aktywnych arkuszy</w:t>
      </w:r>
      <w:r w:rsidR="002D319A" w:rsidRPr="002D319A">
        <w:rPr>
          <w:iCs/>
          <w:sz w:val="23"/>
          <w:szCs w:val="23"/>
        </w:rPr>
        <w:t>,</w:t>
      </w:r>
      <w:r w:rsidRPr="002D319A">
        <w:rPr>
          <w:iCs/>
          <w:sz w:val="23"/>
          <w:szCs w:val="23"/>
        </w:rPr>
        <w:t xml:space="preserve"> dotyczącej m.in. finansowej wykonalności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w:t>
      </w:r>
      <w:proofErr w:type="spellStart"/>
      <w:r w:rsidR="007174BA" w:rsidRPr="002D319A">
        <w:rPr>
          <w:iCs/>
          <w:sz w:val="23"/>
          <w:szCs w:val="23"/>
        </w:rPr>
        <w:t>defaworyzowaną</w:t>
      </w:r>
      <w:proofErr w:type="spellEnd"/>
      <w:r w:rsidR="007174BA" w:rsidRPr="002D319A">
        <w:rPr>
          <w:iCs/>
          <w:sz w:val="23"/>
          <w:szCs w:val="23"/>
        </w:rPr>
        <w:t xml:space="preserve">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7174BA" w:rsidRPr="002D319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1" w:name="page9"/>
      <w:bookmarkEnd w:id="1"/>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proofErr w:type="spellStart"/>
      <w:r w:rsidRPr="002D319A">
        <w:rPr>
          <w:rFonts w:eastAsia="Times New Roman" w:cs="Calibri"/>
          <w:sz w:val="23"/>
          <w:szCs w:val="23"/>
        </w:rPr>
        <w:t>kwalifikowalne</w:t>
      </w:r>
      <w:proofErr w:type="spellEnd"/>
      <w:r w:rsidRPr="002D319A">
        <w:rPr>
          <w:rFonts w:eastAsia="Times New Roman" w:cs="Calibri"/>
          <w:sz w:val="23"/>
          <w:szCs w:val="23"/>
        </w:rPr>
        <w:t xml:space="preserve"> projektu,</w:t>
      </w:r>
    </w:p>
    <w:p w:rsidR="006202D9" w:rsidRPr="002D319A" w:rsidRDefault="006202D9" w:rsidP="00230A4A">
      <w:pPr>
        <w:spacing w:line="288" w:lineRule="auto"/>
        <w:ind w:left="426" w:right="20" w:hanging="294"/>
        <w:jc w:val="both"/>
        <w:rPr>
          <w:rFonts w:eastAsia="Times New Roman" w:cs="Calibri"/>
          <w:sz w:val="23"/>
          <w:szCs w:val="23"/>
        </w:rPr>
      </w:pP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230A4A">
      <w:pPr>
        <w:spacing w:line="262" w:lineRule="auto"/>
        <w:ind w:left="644"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 xml:space="preserve">w stosunku do informacji wykazanych w Oświadczeniu o </w:t>
      </w:r>
      <w:proofErr w:type="spellStart"/>
      <w:r w:rsidRPr="002D319A">
        <w:rPr>
          <w:rFonts w:eastAsia="Times New Roman" w:cs="Calibri"/>
          <w:sz w:val="23"/>
          <w:szCs w:val="23"/>
        </w:rPr>
        <w:t>kwalifikowalności</w:t>
      </w:r>
      <w:proofErr w:type="spellEnd"/>
      <w:r w:rsidRPr="002D319A">
        <w:rPr>
          <w:rFonts w:eastAsia="Times New Roman" w:cs="Calibri"/>
          <w:sz w:val="23"/>
          <w:szCs w:val="23"/>
        </w:rPr>
        <w:t xml:space="preserve">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D10D5D" w:rsidRPr="002D319A" w:rsidRDefault="005C1910" w:rsidP="002D319A">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w:t>
      </w:r>
      <w:r w:rsidRPr="002D319A">
        <w:rPr>
          <w:iCs/>
          <w:sz w:val="23"/>
          <w:szCs w:val="23"/>
        </w:rPr>
        <w:lastRenderedPageBreak/>
        <w:t>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lastRenderedPageBreak/>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Gdy wynik przeprowadzonego testu pomocy publicznej jest pozytywny, przynajmniej w odniesieniu do części zakresu rzeczowego projektu, oznacza to że projekt w tej części jest objęty pomocą publiczną. Skutkiem tego jest konieczność wydzielenia wydatków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na podstawie Rozporządzenia Ministra Infrastruktury i Rozwoju z dnia 19 marca 2015 r. w sprawie udzielania pomocy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w ramach regionalnych programów operacyjnych na lata 2014-2020 (</w:t>
      </w:r>
      <w:proofErr w:type="spellStart"/>
      <w:r w:rsidRPr="002D319A">
        <w:rPr>
          <w:rFonts w:eastAsia="Times New Roman" w:cs="Calibri"/>
          <w:sz w:val="23"/>
          <w:szCs w:val="23"/>
        </w:rPr>
        <w:t>Dz.U</w:t>
      </w:r>
      <w:proofErr w:type="spellEnd"/>
      <w:r w:rsidRPr="002D319A">
        <w:rPr>
          <w:rFonts w:eastAsia="Times New Roman" w:cs="Calibri"/>
          <w:sz w:val="23"/>
          <w:szCs w:val="23"/>
        </w:rPr>
        <w:t xml:space="preserve">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 xml:space="preserve">Analiza Wykonalności Projektu (wersja papierowa sporządzona w formie druku bez odręcznych skreśleń, poprawek, adnotacji, zaznaczeń oraz wersja elektroniczna w formacie </w:t>
      </w:r>
      <w:proofErr w:type="spellStart"/>
      <w:r w:rsidRPr="002D319A">
        <w:rPr>
          <w:iCs/>
          <w:sz w:val="23"/>
          <w:szCs w:val="23"/>
        </w:rPr>
        <w:t>pdf</w:t>
      </w:r>
      <w:proofErr w:type="spellEnd"/>
      <w:r w:rsidRPr="002D319A">
        <w:rPr>
          <w:iCs/>
          <w:sz w:val="23"/>
          <w:szCs w:val="23"/>
        </w:rPr>
        <w:t>. lub doc.),</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model finansowy, zawierający tabele oraz wyliczenia (wersja papierowa oraz wersja elektroniczna w formie aktywnego arkusza kalkulacyjnego np. w formacie .</w:t>
      </w:r>
      <w:proofErr w:type="spellStart"/>
      <w:r w:rsidRPr="002D319A">
        <w:rPr>
          <w:iCs/>
          <w:sz w:val="23"/>
          <w:szCs w:val="23"/>
        </w:rPr>
        <w:t>xls</w:t>
      </w:r>
      <w:proofErr w:type="spellEnd"/>
      <w:r w:rsidRPr="002D319A">
        <w:rPr>
          <w:iCs/>
          <w:sz w:val="23"/>
          <w:szCs w:val="23"/>
        </w:rPr>
        <w:t>).</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lastRenderedPageBreak/>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2D319A" w:rsidRDefault="003227E0" w:rsidP="00D10D5D">
      <w:pPr>
        <w:pStyle w:val="Default"/>
        <w:spacing w:after="52"/>
        <w:jc w:val="both"/>
        <w:rPr>
          <w:rFonts w:asciiTheme="minorHAnsi" w:hAnsiTheme="minorHAnsi"/>
          <w:iCs/>
          <w:color w:val="auto"/>
          <w:sz w:val="23"/>
          <w:szCs w:val="23"/>
        </w:rPr>
      </w:pPr>
    </w:p>
    <w:p w:rsidR="003227E0" w:rsidRPr="002D319A" w:rsidRDefault="003227E0" w:rsidP="003227E0">
      <w:pPr>
        <w:spacing w:after="120" w:line="240" w:lineRule="auto"/>
        <w:jc w:val="both"/>
        <w:rPr>
          <w:iCs/>
          <w:sz w:val="23"/>
          <w:szCs w:val="23"/>
        </w:rPr>
      </w:pPr>
      <w:r w:rsidRPr="002D319A">
        <w:rPr>
          <w:b/>
          <w:sz w:val="23"/>
          <w:szCs w:val="23"/>
        </w:rPr>
        <w:t>Instrukcja sporządzenia Analizy Wykonalności Projektu</w:t>
      </w:r>
      <w:r w:rsidRPr="002D319A">
        <w:rPr>
          <w:iCs/>
          <w:sz w:val="23"/>
          <w:szCs w:val="23"/>
        </w:rPr>
        <w:t xml:space="preserve"> </w:t>
      </w:r>
      <w:r w:rsidRPr="002D319A">
        <w:rPr>
          <w:b/>
          <w:sz w:val="23"/>
          <w:szCs w:val="23"/>
        </w:rPr>
        <w:t>znajduje się w dokumentacji konkursowej - załącznik nr 25 do Ogłoszenia o naborze.</w:t>
      </w:r>
    </w:p>
    <w:p w:rsidR="003227E0" w:rsidRPr="00AB0286" w:rsidRDefault="003227E0" w:rsidP="00D10D5D">
      <w:pPr>
        <w:pStyle w:val="Default"/>
        <w:spacing w:after="52"/>
        <w:jc w:val="both"/>
        <w:rPr>
          <w:rFonts w:asciiTheme="minorHAnsi" w:hAnsiTheme="minorHAnsi" w:cstheme="minorBidi"/>
          <w:b/>
          <w:color w:val="auto"/>
          <w:sz w:val="22"/>
          <w:szCs w:val="22"/>
        </w:rPr>
      </w:pPr>
    </w:p>
    <w:p w:rsidR="00D047A3" w:rsidRPr="002D319A" w:rsidRDefault="00D047A3" w:rsidP="006E6C37">
      <w:pPr>
        <w:pStyle w:val="Nagwek1"/>
        <w:jc w:val="both"/>
        <w:rPr>
          <w:color w:val="auto"/>
        </w:rPr>
      </w:pPr>
      <w:bookmarkStart w:id="2" w:name="_Toc31009051"/>
      <w:r w:rsidRPr="002D319A">
        <w:rPr>
          <w:color w:val="auto"/>
        </w:rPr>
        <w:t>2. Dokumenty związane z przeprowadzeniem postępowania oceny oddziaływania na środowisko</w:t>
      </w:r>
      <w:bookmarkEnd w:id="2"/>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A426E3">
        <w:rPr>
          <w:rFonts w:asciiTheme="minorHAnsi" w:hAnsiTheme="minorHAnsi" w:cstheme="minorBidi"/>
          <w:color w:val="auto"/>
          <w:sz w:val="23"/>
          <w:szCs w:val="23"/>
        </w:rPr>
        <w:t>IZ</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A426E3">
        <w:rPr>
          <w:rFonts w:asciiTheme="minorHAnsi" w:hAnsiTheme="minorHAnsi" w:cstheme="minorBidi"/>
          <w:color w:val="auto"/>
          <w:sz w:val="23"/>
          <w:szCs w:val="23"/>
        </w:rPr>
        <w:t>IZ</w:t>
      </w:r>
      <w:r w:rsidRPr="0007105E">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Ustawa z dnia 16 kwietnia 2004 r. o ochronie przyrody (zwana dalej Ustawą </w:t>
      </w:r>
      <w:proofErr w:type="spellStart"/>
      <w:r w:rsidRPr="003542ED">
        <w:rPr>
          <w:rFonts w:asciiTheme="minorHAnsi" w:hAnsiTheme="minorHAnsi" w:cstheme="minorBidi"/>
          <w:color w:val="auto"/>
          <w:sz w:val="23"/>
          <w:szCs w:val="23"/>
        </w:rPr>
        <w:t>op</w:t>
      </w:r>
      <w:proofErr w:type="spellEnd"/>
      <w:r w:rsidRPr="003542ED">
        <w:rPr>
          <w:rFonts w:asciiTheme="minorHAnsi" w:hAnsiTheme="minorHAnsi" w:cstheme="minorBidi"/>
          <w:color w:val="auto"/>
          <w:sz w:val="23"/>
          <w:szCs w:val="23"/>
        </w:rPr>
        <w:t xml:space="preserv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w:t>
      </w:r>
      <w:proofErr w:type="spellStart"/>
      <w:r w:rsidR="003542ED" w:rsidRPr="003542ED">
        <w:rPr>
          <w:rFonts w:asciiTheme="minorHAnsi" w:hAnsiTheme="minorHAnsi" w:cstheme="minorBidi"/>
          <w:color w:val="auto"/>
          <w:sz w:val="23"/>
          <w:szCs w:val="23"/>
        </w:rPr>
        <w:t>transgranicznej</w:t>
      </w:r>
      <w:proofErr w:type="spellEnd"/>
      <w:r w:rsidR="003542ED" w:rsidRPr="003542ED">
        <w:rPr>
          <w:rFonts w:asciiTheme="minorHAnsi" w:hAnsiTheme="minorHAnsi" w:cstheme="minorBidi"/>
          <w:color w:val="auto"/>
          <w:sz w:val="23"/>
          <w:szCs w:val="23"/>
        </w:rPr>
        <w:t xml:space="preserve">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W przypadku posiadania decyzji budowlanej lub innej decyzji inwestycyjnej dla przedsięwzięcia, dla którego przeprowadzono OOŚ w chwili składania wniosku o dofinansowanie (z mocy prawa lub na podstawie rozstrzygnięcia z etapu </w:t>
      </w:r>
      <w:proofErr w:type="spellStart"/>
      <w:r w:rsidRPr="003542ED">
        <w:rPr>
          <w:rFonts w:asciiTheme="minorHAnsi" w:hAnsiTheme="minorHAnsi" w:cstheme="minorBidi"/>
          <w:color w:val="auto"/>
          <w:sz w:val="23"/>
          <w:szCs w:val="23"/>
        </w:rPr>
        <w:t>screeningu</w:t>
      </w:r>
      <w:proofErr w:type="spellEnd"/>
      <w:r w:rsidRPr="003542ED">
        <w:rPr>
          <w:rFonts w:asciiTheme="minorHAnsi" w:hAnsiTheme="minorHAnsi" w:cstheme="minorBidi"/>
          <w:color w:val="auto"/>
          <w:sz w:val="23"/>
          <w:szCs w:val="23"/>
        </w:rPr>
        <w:t>),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3" w:name="_Toc31009052"/>
      <w:r w:rsidRPr="002D319A">
        <w:rPr>
          <w:color w:val="auto"/>
        </w:rPr>
        <w:t>3. Kopia pozwolenia na budowę lub zgłoszenie budowy/dokumenty dotyczące zagospodarowania przestrzennego</w:t>
      </w:r>
      <w:bookmarkEnd w:id="3"/>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18 lipca 2001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Jeśli dla terenu, na którym będzie realizowana inwestycja, jest opracowany miejscowy plan zagospodarowania przestrzennego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należy załączyć aktualny wypis i wyrys z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(uchwalonego po 1 stycznia 1995 r.) lub wskazać (w pkt. IV.5 wniosku o dofinansowanie) link/-ki do uchwał/-y w sprawie miejscowego planu zagospodarowania przestrzennego (z podaniem stron) dotyczącej/-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nieruchomości objętej/-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4" w:name="_Toc31009053"/>
      <w:r w:rsidRPr="002D319A">
        <w:rPr>
          <w:color w:val="auto"/>
        </w:rPr>
        <w:t>4. Wyciąg z dokumentacji technicznej</w:t>
      </w:r>
      <w:bookmarkEnd w:id="4"/>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lastRenderedPageBreak/>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w:t>
      </w:r>
      <w:proofErr w:type="spellStart"/>
      <w:r w:rsidRPr="003542ED">
        <w:rPr>
          <w:rFonts w:asciiTheme="minorHAnsi" w:hAnsiTheme="minorHAnsi" w:cstheme="minorBidi"/>
          <w:color w:val="auto"/>
          <w:sz w:val="23"/>
          <w:szCs w:val="23"/>
        </w:rPr>
        <w:t>Dz.U</w:t>
      </w:r>
      <w:proofErr w:type="spellEnd"/>
      <w:r w:rsidRPr="003542ED">
        <w:rPr>
          <w:rFonts w:asciiTheme="minorHAnsi" w:hAnsiTheme="minorHAnsi" w:cstheme="minorBidi"/>
          <w:color w:val="auto"/>
          <w:sz w:val="23"/>
          <w:szCs w:val="23"/>
        </w:rPr>
        <w:t xml:space="preserve">. 2012 poz. 462 z </w:t>
      </w:r>
      <w:proofErr w:type="spellStart"/>
      <w:r w:rsidRPr="003542ED">
        <w:rPr>
          <w:rFonts w:asciiTheme="minorHAnsi" w:hAnsiTheme="minorHAnsi" w:cstheme="minorBidi"/>
          <w:color w:val="auto"/>
          <w:sz w:val="23"/>
          <w:szCs w:val="23"/>
        </w:rPr>
        <w:t>późn</w:t>
      </w:r>
      <w:proofErr w:type="spellEnd"/>
      <w:r w:rsidRPr="003542ED">
        <w:rPr>
          <w:rFonts w:asciiTheme="minorHAnsi" w:hAnsiTheme="minorHAnsi" w:cstheme="minorBidi"/>
          <w:color w:val="auto"/>
          <w:sz w:val="23"/>
          <w:szCs w:val="23"/>
        </w:rPr>
        <w:t xml:space="preserve">. </w:t>
      </w:r>
      <w:proofErr w:type="spellStart"/>
      <w:r w:rsidRPr="003542ED">
        <w:rPr>
          <w:rFonts w:asciiTheme="minorHAnsi" w:hAnsiTheme="minorHAnsi" w:cstheme="minorBidi"/>
          <w:color w:val="auto"/>
          <w:sz w:val="23"/>
          <w:szCs w:val="23"/>
        </w:rPr>
        <w:t>zm</w:t>
      </w:r>
      <w:proofErr w:type="spellEnd"/>
      <w:r w:rsidRPr="003542ED">
        <w:rPr>
          <w:rFonts w:asciiTheme="minorHAnsi" w:hAnsiTheme="minorHAnsi" w:cstheme="minorBidi"/>
          <w:color w:val="auto"/>
          <w:sz w:val="23"/>
          <w:szCs w:val="23"/>
        </w:rPr>
        <w:t xml:space="preserve">),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t>
      </w:r>
      <w:proofErr w:type="spellStart"/>
      <w:r w:rsidRPr="009F5654">
        <w:rPr>
          <w:rFonts w:asciiTheme="minorHAnsi" w:hAnsiTheme="minorHAnsi" w:cstheme="minorBidi"/>
          <w:color w:val="auto"/>
          <w:sz w:val="23"/>
          <w:szCs w:val="23"/>
          <w:u w:val="single"/>
        </w:rPr>
        <w:t>WNiP</w:t>
      </w:r>
      <w:proofErr w:type="spellEnd"/>
      <w:r w:rsidRPr="009F5654">
        <w:rPr>
          <w:rFonts w:asciiTheme="minorHAnsi" w:hAnsiTheme="minorHAnsi" w:cstheme="minorBidi"/>
          <w:color w:val="auto"/>
          <w:sz w:val="23"/>
          <w:szCs w:val="23"/>
          <w:u w:val="single"/>
        </w:rPr>
        <w:t>)</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xml:space="preserve">). </w:t>
      </w:r>
    </w:p>
    <w:p w:rsidR="00276C0F" w:rsidRPr="002D319A" w:rsidRDefault="00276C0F" w:rsidP="00FE3B13">
      <w:pPr>
        <w:pStyle w:val="Nagwek1"/>
        <w:rPr>
          <w:color w:val="auto"/>
        </w:rPr>
      </w:pPr>
      <w:bookmarkStart w:id="5" w:name="_Toc31009054"/>
      <w:r w:rsidRPr="002D319A">
        <w:rPr>
          <w:color w:val="auto"/>
        </w:rPr>
        <w:t>5. Kosztorys inwestorski</w:t>
      </w:r>
      <w:bookmarkEnd w:id="5"/>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 nr 130, poz.1389).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lastRenderedPageBreak/>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metodologia powinna obejmować wartość poniesionych nakładów na wytworzenie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6" w:name="_Toc31009055"/>
      <w:r w:rsidRPr="002D319A">
        <w:rPr>
          <w:color w:val="auto"/>
        </w:rPr>
        <w:t>6. Potwierdzenie prawa do dysponowania gruntem lub obiektami - oświadczenie o prawie dysponowania nieruchomością na cele realizacji projektu, umowa najmu, dzierżawy itp.</w:t>
      </w:r>
      <w:bookmarkEnd w:id="6"/>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lastRenderedPageBreak/>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7" w:name="_Toc31009056"/>
      <w:r w:rsidRPr="002D319A">
        <w:rPr>
          <w:color w:val="auto"/>
        </w:rPr>
        <w:t xml:space="preserve">7. </w:t>
      </w:r>
      <w:r w:rsidR="00B504BC" w:rsidRPr="002D319A">
        <w:rPr>
          <w:color w:val="auto"/>
        </w:rPr>
        <w:t xml:space="preserve">Oświadczenie </w:t>
      </w:r>
      <w:r w:rsidR="00AB7B04" w:rsidRPr="002D319A">
        <w:rPr>
          <w:color w:val="auto"/>
        </w:rPr>
        <w:t xml:space="preserve">Beneficjenta </w:t>
      </w:r>
      <w:proofErr w:type="spellStart"/>
      <w:r w:rsidR="00DF55E3" w:rsidRPr="002D319A">
        <w:rPr>
          <w:color w:val="auto"/>
        </w:rPr>
        <w:t>kwalifikowalności</w:t>
      </w:r>
      <w:proofErr w:type="spellEnd"/>
      <w:r w:rsidR="00B504BC" w:rsidRPr="002D319A">
        <w:rPr>
          <w:color w:val="auto"/>
        </w:rPr>
        <w:t xml:space="preserve"> podatku VAT</w:t>
      </w:r>
      <w:r w:rsidR="00DF55E3" w:rsidRPr="002D319A">
        <w:rPr>
          <w:color w:val="auto"/>
        </w:rPr>
        <w:t>.</w:t>
      </w:r>
      <w:bookmarkEnd w:id="7"/>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82B47">
        <w:rPr>
          <w:rFonts w:asciiTheme="minorHAnsi" w:hAnsiTheme="minorHAnsi" w:cstheme="minorBidi"/>
          <w:color w:val="auto"/>
          <w:sz w:val="23"/>
          <w:szCs w:val="23"/>
        </w:rPr>
        <w:t>póź</w:t>
      </w:r>
      <w:proofErr w:type="spellEnd"/>
      <w:r w:rsidRPr="00182B47">
        <w:rPr>
          <w:rFonts w:asciiTheme="minorHAnsi" w:hAnsiTheme="minorHAnsi" w:cstheme="minorBidi"/>
          <w:color w:val="auto"/>
          <w:sz w:val="23"/>
          <w:szCs w:val="23"/>
        </w:rPr>
        <w:t xml:space="preserve">.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 xml:space="preserve">Ustalenia ww. organów dotyczą zmiany dotychczasowego podejścia do statusu podatkowego jednostek samorządu terytorialnego w zakresie podatku VAT oraz wynikające z tego ograniczenia możliwości uznania podatku VAT za </w:t>
      </w:r>
      <w:proofErr w:type="spellStart"/>
      <w:r w:rsidR="00DF55E3" w:rsidRPr="0007105E">
        <w:rPr>
          <w:rFonts w:asciiTheme="minorHAnsi" w:hAnsiTheme="minorHAnsi" w:cstheme="minorBidi"/>
          <w:color w:val="auto"/>
          <w:sz w:val="23"/>
          <w:szCs w:val="23"/>
        </w:rPr>
        <w:t>kwalifikowalny</w:t>
      </w:r>
      <w:proofErr w:type="spellEnd"/>
      <w:r w:rsidR="00DF55E3" w:rsidRPr="0007105E">
        <w:rPr>
          <w:rFonts w:asciiTheme="minorHAnsi" w:hAnsiTheme="minorHAnsi" w:cstheme="minorBidi"/>
          <w:color w:val="auto"/>
          <w:sz w:val="23"/>
          <w:szCs w:val="23"/>
        </w:rPr>
        <w: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F73A61"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Beneficjent</w:t>
      </w:r>
      <w:r w:rsidR="00182B47" w:rsidRPr="00182B47">
        <w:rPr>
          <w:rFonts w:asciiTheme="minorHAnsi" w:hAnsiTheme="minorHAnsi" w:cstheme="minorBidi"/>
          <w:color w:val="auto"/>
          <w:sz w:val="23"/>
          <w:szCs w:val="23"/>
        </w:rPr>
        <w:t xml:space="preserve">, który uzna VAT za wydatek </w:t>
      </w:r>
      <w:proofErr w:type="spellStart"/>
      <w:r w:rsidR="00182B47" w:rsidRPr="00182B47">
        <w:rPr>
          <w:rFonts w:asciiTheme="minorHAnsi" w:hAnsiTheme="minorHAnsi" w:cstheme="minorBidi"/>
          <w:color w:val="auto"/>
          <w:sz w:val="23"/>
          <w:szCs w:val="23"/>
        </w:rPr>
        <w:t>kwalifikowalny</w:t>
      </w:r>
      <w:proofErr w:type="spellEnd"/>
      <w:r w:rsidR="00182B47" w:rsidRPr="00182B47">
        <w:rPr>
          <w:rFonts w:asciiTheme="minorHAnsi" w:hAnsiTheme="minorHAnsi" w:cstheme="minorBidi"/>
          <w:color w:val="auto"/>
          <w:sz w:val="23"/>
          <w:szCs w:val="23"/>
        </w:rPr>
        <w:t xml:space="preserve">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w:t>
      </w:r>
      <w:r w:rsidRPr="00182B47">
        <w:rPr>
          <w:rFonts w:asciiTheme="minorHAnsi" w:hAnsiTheme="minorHAnsi" w:cstheme="minorBidi"/>
          <w:color w:val="auto"/>
          <w:sz w:val="23"/>
          <w:szCs w:val="23"/>
        </w:rPr>
        <w:lastRenderedPageBreak/>
        <w:t>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w:t>
      </w:r>
      <w:proofErr w:type="spellStart"/>
      <w:r w:rsidRPr="00182B47">
        <w:rPr>
          <w:rFonts w:asciiTheme="minorHAnsi" w:hAnsiTheme="minorHAnsi" w:cstheme="minorBidi"/>
          <w:color w:val="auto"/>
          <w:sz w:val="23"/>
          <w:szCs w:val="23"/>
        </w:rPr>
        <w:t>niekwalifikowalny</w:t>
      </w:r>
      <w:proofErr w:type="spellEnd"/>
      <w:r w:rsidRPr="00182B47">
        <w:rPr>
          <w:rFonts w:asciiTheme="minorHAnsi" w:hAnsiTheme="minorHAnsi" w:cstheme="minorBidi"/>
          <w:color w:val="auto"/>
          <w:sz w:val="23"/>
          <w:szCs w:val="23"/>
        </w:rPr>
        <w:t xml:space="preserve">,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w:t>
      </w:r>
      <w:proofErr w:type="spellStart"/>
      <w:r w:rsidRPr="00182B47">
        <w:rPr>
          <w:rFonts w:asciiTheme="minorHAnsi" w:hAnsiTheme="minorHAnsi" w:cstheme="minorBidi"/>
          <w:color w:val="auto"/>
          <w:sz w:val="23"/>
          <w:szCs w:val="23"/>
        </w:rPr>
        <w:t>niekwalifikowalnych</w:t>
      </w:r>
      <w:proofErr w:type="spellEnd"/>
      <w:r w:rsidRPr="00182B47">
        <w:rPr>
          <w:rFonts w:asciiTheme="minorHAnsi" w:hAnsiTheme="minorHAnsi" w:cstheme="minorBidi"/>
          <w:color w:val="auto"/>
          <w:sz w:val="23"/>
          <w:szCs w:val="23"/>
        </w:rPr>
        <w:t xml:space="preserve">.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w:t>
      </w:r>
      <w:proofErr w:type="spellStart"/>
      <w:r w:rsidRPr="00182B47">
        <w:rPr>
          <w:rFonts w:asciiTheme="minorHAnsi" w:hAnsiTheme="minorHAnsi" w:cstheme="minorBidi"/>
          <w:color w:val="auto"/>
          <w:sz w:val="23"/>
          <w:szCs w:val="23"/>
        </w:rPr>
        <w:t>kwalifikowalnych</w:t>
      </w:r>
      <w:proofErr w:type="spellEnd"/>
      <w:r w:rsidRPr="00182B47">
        <w:rPr>
          <w:rFonts w:asciiTheme="minorHAnsi" w:hAnsiTheme="minorHAnsi" w:cstheme="minorBidi"/>
          <w:color w:val="auto"/>
          <w:sz w:val="23"/>
          <w:szCs w:val="23"/>
        </w:rPr>
        <w:t xml:space="preserve">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8" w:name="_Toc31009057"/>
      <w:r w:rsidRPr="002D319A">
        <w:rPr>
          <w:color w:val="auto"/>
        </w:rPr>
        <w:t xml:space="preserve">8. Pozostałe załączniki </w:t>
      </w:r>
      <w:r w:rsidR="00A134CC" w:rsidRPr="002D319A">
        <w:rPr>
          <w:color w:val="auto"/>
        </w:rPr>
        <w:t>wymagane</w:t>
      </w:r>
      <w:bookmarkEnd w:id="8"/>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prawnie upoważnił do jego reprezentowania przed IZ RPOWP podmiot zewnętrzny (zgodnie z </w:t>
      </w:r>
      <w:proofErr w:type="spellStart"/>
      <w:r w:rsidRPr="0029791B">
        <w:rPr>
          <w:sz w:val="23"/>
          <w:szCs w:val="23"/>
        </w:rPr>
        <w:t>pkt</w:t>
      </w:r>
      <w:proofErr w:type="spellEnd"/>
      <w:r w:rsidRPr="0029791B">
        <w:rPr>
          <w:sz w:val="23"/>
          <w:szCs w:val="23"/>
        </w:rPr>
        <w:t xml:space="preserve">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w:t>
      </w:r>
      <w:proofErr w:type="spellStart"/>
      <w:r w:rsidRPr="0029791B">
        <w:rPr>
          <w:sz w:val="23"/>
          <w:szCs w:val="23"/>
        </w:rPr>
        <w:t>pkt</w:t>
      </w:r>
      <w:proofErr w:type="spellEnd"/>
      <w:r w:rsidRPr="0029791B">
        <w:rPr>
          <w:sz w:val="23"/>
          <w:szCs w:val="23"/>
        </w:rPr>
        <w:t xml:space="preserve"> I.2 wniosku o dofinansowanie wybierze opcję TAK i w </w:t>
      </w:r>
      <w:proofErr w:type="spellStart"/>
      <w:r w:rsidRPr="0029791B">
        <w:rPr>
          <w:sz w:val="23"/>
          <w:szCs w:val="23"/>
        </w:rPr>
        <w:t>pkt</w:t>
      </w:r>
      <w:proofErr w:type="spellEnd"/>
      <w:r w:rsidRPr="0029791B">
        <w:rPr>
          <w:sz w:val="23"/>
          <w:szCs w:val="23"/>
        </w:rPr>
        <w:t xml:space="preserve">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w:t>
      </w:r>
      <w:proofErr w:type="spellStart"/>
      <w:r w:rsidRPr="0029791B">
        <w:rPr>
          <w:sz w:val="23"/>
          <w:szCs w:val="23"/>
        </w:rPr>
        <w:t>pkt</w:t>
      </w:r>
      <w:proofErr w:type="spellEnd"/>
      <w:r w:rsidRPr="0029791B">
        <w:rPr>
          <w:sz w:val="23"/>
          <w:szCs w:val="23"/>
        </w:rPr>
        <w:t xml:space="preserve">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lastRenderedPageBreak/>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W przypadku podmiotów zobowiązanych ustawą o rachunkowości (</w:t>
      </w:r>
      <w:r w:rsidR="00DE7E17">
        <w:t xml:space="preserve">Dz. U. z 2018, poz. 395 </w:t>
      </w:r>
      <w:proofErr w:type="spellStart"/>
      <w:r w:rsidR="00DE7E17">
        <w:t>t.j</w:t>
      </w:r>
      <w:proofErr w:type="spellEnd"/>
      <w:r w:rsidR="00DE7E17">
        <w:t xml:space="preserve">. z </w:t>
      </w:r>
      <w:proofErr w:type="spellStart"/>
      <w:r w:rsidR="00DE7E17">
        <w:t>późn</w:t>
      </w:r>
      <w:proofErr w:type="spellEnd"/>
      <w:r w:rsidR="00DE7E17">
        <w:t>. zm.</w:t>
      </w:r>
      <w:r w:rsidRPr="0029791B">
        <w:rPr>
          <w:shd w:val="clear" w:color="auto" w:fill="FFFFFF"/>
        </w:rPr>
        <w:t>) do sporządzania bilansu należy dołączyć kopię bilansu, rachunku zysków i strat (</w:t>
      </w:r>
      <w:proofErr w:type="spellStart"/>
      <w:r w:rsidR="00DE7E17">
        <w:rPr>
          <w:shd w:val="clear" w:color="auto" w:fill="FFFFFF"/>
        </w:rPr>
        <w:t>RZ</w:t>
      </w:r>
      <w:r w:rsidRPr="0029791B">
        <w:rPr>
          <w:shd w:val="clear" w:color="auto" w:fill="FFFFFF"/>
        </w:rPr>
        <w:t>i</w:t>
      </w:r>
      <w:r w:rsidR="00DE7E17">
        <w:rPr>
          <w:shd w:val="clear" w:color="auto" w:fill="FFFFFF"/>
        </w:rPr>
        <w:t>S</w:t>
      </w:r>
      <w:proofErr w:type="spellEnd"/>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w:t>
      </w:r>
      <w:proofErr w:type="spellStart"/>
      <w:r w:rsidRPr="00397899">
        <w:rPr>
          <w:b/>
          <w:sz w:val="23"/>
          <w:szCs w:val="23"/>
        </w:rPr>
        <w:t>minimis</w:t>
      </w:r>
      <w:proofErr w:type="spellEnd"/>
      <w:r w:rsidRPr="00397899">
        <w:rPr>
          <w:b/>
          <w:sz w:val="23"/>
          <w:szCs w:val="23"/>
        </w:rPr>
        <w:t xml:space="preserve">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w:t>
      </w:r>
      <w:proofErr w:type="spellStart"/>
      <w:r w:rsidRPr="0029791B">
        <w:rPr>
          <w:shd w:val="clear" w:color="auto" w:fill="FFFFFF"/>
        </w:rPr>
        <w:t>minimis</w:t>
      </w:r>
      <w:proofErr w:type="spellEnd"/>
      <w:r w:rsidRPr="0029791B">
        <w:rPr>
          <w:shd w:val="clear" w:color="auto" w:fill="FFFFFF"/>
        </w:rPr>
        <w:t xml:space="preserve">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w:t>
      </w:r>
      <w:proofErr w:type="spellStart"/>
      <w:r w:rsidRPr="00397899">
        <w:rPr>
          <w:b/>
          <w:sz w:val="23"/>
          <w:szCs w:val="23"/>
        </w:rPr>
        <w:t>minimis</w:t>
      </w:r>
      <w:proofErr w:type="spellEnd"/>
      <w:r w:rsidRPr="00397899">
        <w:rPr>
          <w:b/>
          <w:sz w:val="23"/>
          <w:szCs w:val="23"/>
        </w:rPr>
        <w:t xml:space="preserve"> lub pomoc de </w:t>
      </w:r>
      <w:proofErr w:type="spellStart"/>
      <w:r w:rsidRPr="00397899">
        <w:rPr>
          <w:b/>
          <w:sz w:val="23"/>
          <w:szCs w:val="23"/>
        </w:rPr>
        <w:t>minimis</w:t>
      </w:r>
      <w:proofErr w:type="spellEnd"/>
      <w:r w:rsidRPr="00397899">
        <w:rPr>
          <w:b/>
          <w:sz w:val="23"/>
          <w:szCs w:val="23"/>
        </w:rPr>
        <w:t xml:space="preserve">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lastRenderedPageBreak/>
        <w:t xml:space="preserve">Wzór Formularza informacji przedstawianych przy ubieganiu się o pomoc inną niż pomoc de </w:t>
      </w:r>
      <w:proofErr w:type="spellStart"/>
      <w:r w:rsidRPr="0016468E">
        <w:rPr>
          <w:shd w:val="clear" w:color="auto" w:fill="FFFFFF"/>
        </w:rPr>
        <w:t>minimis</w:t>
      </w:r>
      <w:proofErr w:type="spellEnd"/>
      <w:r w:rsidRPr="0016468E">
        <w:rPr>
          <w:shd w:val="clear" w:color="auto" w:fill="FFFFFF"/>
        </w:rPr>
        <w:t xml:space="preserve"> lub pomoc de </w:t>
      </w:r>
      <w:proofErr w:type="spellStart"/>
      <w:r w:rsidRPr="0016468E">
        <w:rPr>
          <w:shd w:val="clear" w:color="auto" w:fill="FFFFFF"/>
        </w:rPr>
        <w:t>minimis</w:t>
      </w:r>
      <w:proofErr w:type="spellEnd"/>
      <w:r w:rsidRPr="0016468E">
        <w:rPr>
          <w:shd w:val="clear" w:color="auto" w:fill="FFFFFF"/>
        </w:rPr>
        <w:t xml:space="preserve">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 xml:space="preserve">Zaświadczenie o uzyskanej pomocy de </w:t>
      </w:r>
      <w:proofErr w:type="spellStart"/>
      <w:r w:rsidRPr="0029791B">
        <w:rPr>
          <w:b/>
          <w:sz w:val="23"/>
          <w:szCs w:val="23"/>
        </w:rPr>
        <w:t>minimis</w:t>
      </w:r>
      <w:proofErr w:type="spellEnd"/>
      <w:r w:rsidRPr="0029791B">
        <w:rPr>
          <w:b/>
          <w:sz w:val="23"/>
          <w:szCs w:val="23"/>
        </w:rPr>
        <w:t xml:space="preserve">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Ministra i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w ramach regionalnych programów operacyjnych na lata 2014-2020 (Dz. U. 2015, poz. 488). W przypadku gdy Wnioskodawca uzyskał pomoc de </w:t>
      </w:r>
      <w:proofErr w:type="spellStart"/>
      <w:r w:rsidRPr="0029791B">
        <w:rPr>
          <w:shd w:val="clear" w:color="auto" w:fill="FFFFFF"/>
        </w:rPr>
        <w:t>minimis</w:t>
      </w:r>
      <w:proofErr w:type="spellEnd"/>
      <w:r w:rsidRPr="0029791B">
        <w:rPr>
          <w:shd w:val="clear" w:color="auto" w:fill="FFFFFF"/>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9" w:name="_Toc480372559"/>
      <w:r w:rsidRPr="000817BC">
        <w:rPr>
          <w:b/>
          <w:sz w:val="23"/>
          <w:szCs w:val="23"/>
        </w:rPr>
        <w:t>Oświadczenie o nieubieganiu się o dofinansowanie w ramach projektów realizowanych w osiach głównych</w:t>
      </w:r>
      <w:bookmarkEnd w:id="9"/>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w:t>
      </w:r>
      <w:proofErr w:type="spellStart"/>
      <w:r w:rsidRPr="005C1910">
        <w:rPr>
          <w:rFonts w:cs="Calibri"/>
          <w:lang w:eastAsia="pl-PL"/>
        </w:rPr>
        <w:t>poddziałaniami</w:t>
      </w:r>
      <w:proofErr w:type="spellEnd"/>
      <w:r w:rsidRPr="005C1910">
        <w:rPr>
          <w:rFonts w:cs="Calibri"/>
          <w:lang w:eastAsia="pl-PL"/>
        </w:rPr>
        <w:t xml:space="preserve">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w:t>
      </w:r>
      <w:r w:rsidR="00A426E3">
        <w:rPr>
          <w:shd w:val="clear" w:color="auto" w:fill="FFFFFF"/>
        </w:rPr>
        <w:t>ch mowa w niniejszej Instrukcji</w:t>
      </w:r>
      <w:r w:rsidRPr="0029791B">
        <w:rPr>
          <w:shd w:val="clear" w:color="auto" w:fill="FFFFFF"/>
        </w:rPr>
        <w:t>, powinny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EB8" w:rsidRDefault="004A2EB8" w:rsidP="00FE3B13">
      <w:pPr>
        <w:spacing w:after="0" w:line="240" w:lineRule="auto"/>
      </w:pPr>
      <w:r>
        <w:separator/>
      </w:r>
    </w:p>
  </w:endnote>
  <w:endnote w:type="continuationSeparator" w:id="0">
    <w:p w:rsidR="004A2EB8" w:rsidRDefault="004A2EB8" w:rsidP="00FE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0579"/>
      <w:docPartObj>
        <w:docPartGallery w:val="Page Numbers (Bottom of Page)"/>
        <w:docPartUnique/>
      </w:docPartObj>
    </w:sdtPr>
    <w:sdtContent>
      <w:p w:rsidR="009708B8" w:rsidRDefault="001B75D0">
        <w:pPr>
          <w:pStyle w:val="Stopka"/>
          <w:jc w:val="center"/>
        </w:pPr>
        <w:fldSimple w:instr=" PAGE   \* MERGEFORMAT ">
          <w:r w:rsidR="004F6769">
            <w:rPr>
              <w:noProof/>
            </w:rPr>
            <w:t>1</w:t>
          </w:r>
        </w:fldSimple>
      </w:p>
    </w:sdtContent>
  </w:sdt>
  <w:p w:rsidR="009708B8" w:rsidRDefault="009708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EB8" w:rsidRDefault="004A2EB8" w:rsidP="00FE3B13">
      <w:pPr>
        <w:spacing w:after="0" w:line="240" w:lineRule="auto"/>
      </w:pPr>
      <w:r>
        <w:separator/>
      </w:r>
    </w:p>
  </w:footnote>
  <w:footnote w:type="continuationSeparator" w:id="0">
    <w:p w:rsidR="004A2EB8" w:rsidRDefault="004A2EB8" w:rsidP="00FE3B13">
      <w:pPr>
        <w:spacing w:after="0" w:line="240" w:lineRule="auto"/>
      </w:pPr>
      <w:r>
        <w:continuationSeparator/>
      </w:r>
    </w:p>
  </w:footnote>
  <w:footnote w:id="1">
    <w:p w:rsidR="009708B8" w:rsidRDefault="009708B8"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9708B8" w:rsidRDefault="009708B8"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C078A"/>
    <w:rsid w:val="000013BF"/>
    <w:rsid w:val="00017E04"/>
    <w:rsid w:val="00044BC1"/>
    <w:rsid w:val="000450EC"/>
    <w:rsid w:val="00047D7E"/>
    <w:rsid w:val="0005275B"/>
    <w:rsid w:val="0007105E"/>
    <w:rsid w:val="00071F48"/>
    <w:rsid w:val="000817BC"/>
    <w:rsid w:val="000967DD"/>
    <w:rsid w:val="000B30C1"/>
    <w:rsid w:val="000D1D9A"/>
    <w:rsid w:val="000D53F7"/>
    <w:rsid w:val="000D66CA"/>
    <w:rsid w:val="000F23B8"/>
    <w:rsid w:val="00100FCA"/>
    <w:rsid w:val="00157917"/>
    <w:rsid w:val="0016468E"/>
    <w:rsid w:val="00166ADD"/>
    <w:rsid w:val="00182B47"/>
    <w:rsid w:val="0019349D"/>
    <w:rsid w:val="001B1C9B"/>
    <w:rsid w:val="001B5E8A"/>
    <w:rsid w:val="001B75D0"/>
    <w:rsid w:val="001D7BBF"/>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319A"/>
    <w:rsid w:val="00307D79"/>
    <w:rsid w:val="00310C7E"/>
    <w:rsid w:val="0031138E"/>
    <w:rsid w:val="00321526"/>
    <w:rsid w:val="003227E0"/>
    <w:rsid w:val="00322CD1"/>
    <w:rsid w:val="00325073"/>
    <w:rsid w:val="003542ED"/>
    <w:rsid w:val="003550AE"/>
    <w:rsid w:val="003762D9"/>
    <w:rsid w:val="0039354E"/>
    <w:rsid w:val="00397899"/>
    <w:rsid w:val="003A198C"/>
    <w:rsid w:val="003B4891"/>
    <w:rsid w:val="004157F2"/>
    <w:rsid w:val="00416E79"/>
    <w:rsid w:val="00422EEC"/>
    <w:rsid w:val="00434945"/>
    <w:rsid w:val="00463C2C"/>
    <w:rsid w:val="00474ED3"/>
    <w:rsid w:val="00497295"/>
    <w:rsid w:val="004A2EB8"/>
    <w:rsid w:val="004F6769"/>
    <w:rsid w:val="00502DCA"/>
    <w:rsid w:val="00530E4C"/>
    <w:rsid w:val="0055031A"/>
    <w:rsid w:val="00576A6C"/>
    <w:rsid w:val="005A0BAF"/>
    <w:rsid w:val="005A7993"/>
    <w:rsid w:val="005C1910"/>
    <w:rsid w:val="005C1CB2"/>
    <w:rsid w:val="005D4DDE"/>
    <w:rsid w:val="005F21BD"/>
    <w:rsid w:val="005F783F"/>
    <w:rsid w:val="00613C58"/>
    <w:rsid w:val="006202D9"/>
    <w:rsid w:val="00631382"/>
    <w:rsid w:val="00642A7A"/>
    <w:rsid w:val="0064697F"/>
    <w:rsid w:val="0066364D"/>
    <w:rsid w:val="00664535"/>
    <w:rsid w:val="0068734C"/>
    <w:rsid w:val="006D4A6A"/>
    <w:rsid w:val="006E104C"/>
    <w:rsid w:val="006E6C37"/>
    <w:rsid w:val="007174BA"/>
    <w:rsid w:val="007255D7"/>
    <w:rsid w:val="00740A51"/>
    <w:rsid w:val="0075024A"/>
    <w:rsid w:val="00751319"/>
    <w:rsid w:val="0075434B"/>
    <w:rsid w:val="00760A85"/>
    <w:rsid w:val="007672DB"/>
    <w:rsid w:val="007706EF"/>
    <w:rsid w:val="007A49C4"/>
    <w:rsid w:val="007C180F"/>
    <w:rsid w:val="007D218F"/>
    <w:rsid w:val="007E492F"/>
    <w:rsid w:val="007E54A5"/>
    <w:rsid w:val="007F2665"/>
    <w:rsid w:val="008041D6"/>
    <w:rsid w:val="00811CD8"/>
    <w:rsid w:val="008176AD"/>
    <w:rsid w:val="008328BF"/>
    <w:rsid w:val="00842D3A"/>
    <w:rsid w:val="00855C85"/>
    <w:rsid w:val="008704AB"/>
    <w:rsid w:val="008774F9"/>
    <w:rsid w:val="008A024B"/>
    <w:rsid w:val="008A1CCE"/>
    <w:rsid w:val="008A61F8"/>
    <w:rsid w:val="008B31C6"/>
    <w:rsid w:val="008C3CAC"/>
    <w:rsid w:val="008C7EB2"/>
    <w:rsid w:val="009401EF"/>
    <w:rsid w:val="0094200A"/>
    <w:rsid w:val="009464E1"/>
    <w:rsid w:val="00961E3D"/>
    <w:rsid w:val="009708B8"/>
    <w:rsid w:val="0097500B"/>
    <w:rsid w:val="009877CA"/>
    <w:rsid w:val="009A1031"/>
    <w:rsid w:val="009A169D"/>
    <w:rsid w:val="009E6043"/>
    <w:rsid w:val="009F3AC8"/>
    <w:rsid w:val="009F5654"/>
    <w:rsid w:val="009F56ED"/>
    <w:rsid w:val="00A02F5D"/>
    <w:rsid w:val="00A134CC"/>
    <w:rsid w:val="00A210C5"/>
    <w:rsid w:val="00A26DFE"/>
    <w:rsid w:val="00A36824"/>
    <w:rsid w:val="00A426E3"/>
    <w:rsid w:val="00A43786"/>
    <w:rsid w:val="00A7609F"/>
    <w:rsid w:val="00A86071"/>
    <w:rsid w:val="00A970E8"/>
    <w:rsid w:val="00AB0286"/>
    <w:rsid w:val="00AB7B04"/>
    <w:rsid w:val="00B01F97"/>
    <w:rsid w:val="00B14E49"/>
    <w:rsid w:val="00B504BC"/>
    <w:rsid w:val="00B62ED9"/>
    <w:rsid w:val="00B77AD7"/>
    <w:rsid w:val="00B819E0"/>
    <w:rsid w:val="00B86B7C"/>
    <w:rsid w:val="00BB0DAF"/>
    <w:rsid w:val="00BB495D"/>
    <w:rsid w:val="00BE26F5"/>
    <w:rsid w:val="00C43340"/>
    <w:rsid w:val="00C96727"/>
    <w:rsid w:val="00CA329B"/>
    <w:rsid w:val="00CE54A1"/>
    <w:rsid w:val="00D0357F"/>
    <w:rsid w:val="00D047A3"/>
    <w:rsid w:val="00D0642E"/>
    <w:rsid w:val="00D10D5D"/>
    <w:rsid w:val="00D21A4B"/>
    <w:rsid w:val="00D27BE3"/>
    <w:rsid w:val="00D351D0"/>
    <w:rsid w:val="00D475B1"/>
    <w:rsid w:val="00D866F1"/>
    <w:rsid w:val="00D90D5D"/>
    <w:rsid w:val="00D916DB"/>
    <w:rsid w:val="00DC2741"/>
    <w:rsid w:val="00DC2EF1"/>
    <w:rsid w:val="00DE7E17"/>
    <w:rsid w:val="00DE7FA6"/>
    <w:rsid w:val="00DF55E3"/>
    <w:rsid w:val="00E1112A"/>
    <w:rsid w:val="00E30DD3"/>
    <w:rsid w:val="00E61F22"/>
    <w:rsid w:val="00E8586E"/>
    <w:rsid w:val="00E85A8E"/>
    <w:rsid w:val="00E96608"/>
    <w:rsid w:val="00EA22A8"/>
    <w:rsid w:val="00EB7AA1"/>
    <w:rsid w:val="00EC2475"/>
    <w:rsid w:val="00EE2D7C"/>
    <w:rsid w:val="00EE7ED5"/>
    <w:rsid w:val="00F07EE2"/>
    <w:rsid w:val="00F1627B"/>
    <w:rsid w:val="00F22179"/>
    <w:rsid w:val="00F2472E"/>
    <w:rsid w:val="00F313FF"/>
    <w:rsid w:val="00F426FF"/>
    <w:rsid w:val="00F73A61"/>
    <w:rsid w:val="00F8619E"/>
    <w:rsid w:val="00F901FB"/>
    <w:rsid w:val="00FC3720"/>
    <w:rsid w:val="00FD78C0"/>
    <w:rsid w:val="00FE3B13"/>
    <w:rsid w:val="00FF0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6CC7-81DF-41C1-9B8A-A560A56F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17</Pages>
  <Words>6637</Words>
  <Characters>39823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LGDzxdefc</cp:lastModifiedBy>
  <cp:revision>109</cp:revision>
  <cp:lastPrinted>2019-04-12T11:23:00Z</cp:lastPrinted>
  <dcterms:created xsi:type="dcterms:W3CDTF">2016-10-24T20:37:00Z</dcterms:created>
  <dcterms:modified xsi:type="dcterms:W3CDTF">2020-01-27T09:57:00Z</dcterms:modified>
</cp:coreProperties>
</file>