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r>
              <w:rPr>
                <w:rFonts w:ascii="Arial" w:hAnsi="Arial" w:cs="Arial"/>
                <w:b/>
                <w:sz w:val="32"/>
                <w:szCs w:val="32"/>
              </w:rPr>
              <w:t xml:space="preserve"> </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sz w:val="32"/>
                <w:szCs w:val="32"/>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p w:rsidR="006554F8" w:rsidRPr="00593663" w:rsidRDefault="006554F8" w:rsidP="00AB7391">
            <w:pPr>
              <w:spacing w:after="0" w:line="240" w:lineRule="auto"/>
            </w:pPr>
          </w:p>
          <w:p w:rsidR="006554F8" w:rsidRPr="00593663" w:rsidRDefault="006554F8" w:rsidP="00AB7391">
            <w:pPr>
              <w:spacing w:after="0" w:line="240" w:lineRule="auto"/>
            </w:pPr>
          </w:p>
          <w:p w:rsidR="006554F8" w:rsidRPr="00593663" w:rsidRDefault="006554F8" w:rsidP="00AB7391">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p w:rsidR="006554F8" w:rsidRPr="00593663" w:rsidRDefault="006554F8" w:rsidP="00AB7391">
            <w:pPr>
              <w:spacing w:after="0" w:line="240" w:lineRule="auto"/>
            </w:pPr>
          </w:p>
          <w:p w:rsidR="006554F8" w:rsidRPr="00593663" w:rsidRDefault="006554F8" w:rsidP="00AB7391">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p w:rsidR="006554F8" w:rsidRPr="00593663" w:rsidRDefault="006554F8" w:rsidP="00AB7391">
            <w:pPr>
              <w:spacing w:after="0" w:line="240" w:lineRule="auto"/>
            </w:pPr>
          </w:p>
          <w:p w:rsidR="006554F8" w:rsidRPr="00593663" w:rsidRDefault="006554F8" w:rsidP="00AB7391">
            <w:pPr>
              <w:spacing w:after="0" w:line="240" w:lineRule="auto"/>
            </w:pPr>
          </w:p>
          <w:p w:rsidR="006554F8" w:rsidRPr="00593663" w:rsidRDefault="006554F8" w:rsidP="00AB7391">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sidRPr="00593663">
              <w:t xml:space="preserve">    </w:t>
            </w:r>
            <w:r>
              <w:t xml:space="preserve">……………… </w:t>
            </w:r>
            <w:r w:rsidRPr="00593663">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p>
          <w:p w:rsidR="006554F8" w:rsidRDefault="006554F8" w:rsidP="00AB7391">
            <w:pPr>
              <w:spacing w:after="0" w:line="240" w:lineRule="auto"/>
              <w:rPr>
                <w:rFonts w:ascii="Arial" w:eastAsia="Times New Roman" w:hAnsi="Arial" w:cs="Arial"/>
                <w:b/>
                <w:bCs/>
                <w:color w:val="000000"/>
                <w:sz w:val="20"/>
                <w:szCs w:val="20"/>
                <w:lang w:eastAsia="pl-PL"/>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w:t>
            </w:r>
            <w:r>
              <w:rPr>
                <w:rFonts w:ascii="Arial" w:eastAsia="Times New Roman" w:hAnsi="Arial" w:cs="Arial"/>
                <w:b/>
                <w:bCs/>
                <w:color w:val="000000"/>
                <w:sz w:val="20"/>
                <w:szCs w:val="20"/>
                <w:lang w:eastAsia="pl-PL"/>
              </w:rPr>
              <w:t xml:space="preserve">zęść </w:t>
            </w:r>
            <w:r w:rsidRPr="00734155">
              <w:rPr>
                <w:rFonts w:ascii="Arial" w:eastAsia="Times New Roman" w:hAnsi="Arial" w:cs="Arial"/>
                <w:b/>
                <w:bCs/>
                <w:color w:val="000000"/>
                <w:sz w:val="20"/>
                <w:szCs w:val="20"/>
                <w:lang w:eastAsia="pl-PL"/>
              </w:rPr>
              <w:t xml:space="preserve">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AB7391">
            <w:pPr>
              <w:spacing w:before="240" w:after="0" w:line="240" w:lineRule="auto"/>
            </w:pPr>
            <w:r>
              <w:t xml:space="preserve">    </w:t>
            </w: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27.55pt" o:ole="">
                  <v:imagedata r:id="rId9" o:title=""/>
                </v:shape>
                <o:OLEObject Type="Embed" ProgID="PBrush" ShapeID="_x0000_i1025" DrawAspect="Content" ObjectID="_1537260004" r:id="rId10"/>
              </w:object>
            </w:r>
          </w:p>
          <w:p w:rsidR="006554F8" w:rsidRPr="00593663" w:rsidRDefault="006554F8" w:rsidP="00AB7391">
            <w:pPr>
              <w:spacing w:before="240" w:after="120" w:line="240" w:lineRule="auto"/>
            </w:pPr>
            <w:r>
              <w:t xml:space="preserve">    </w:t>
            </w: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B34B6C" w:rsidRPr="00B20CA4" w:rsidRDefault="00B34B6C" w:rsidP="00D041AC">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D041AC">
        <w:trPr>
          <w:trHeight w:val="408"/>
        </w:trPr>
        <w:tc>
          <w:tcPr>
            <w:tcW w:w="6816" w:type="dxa"/>
            <w:gridSpan w:val="2"/>
            <w:tcBorders>
              <w:top w:val="nil"/>
              <w:left w:val="nil"/>
              <w:bottom w:val="nil"/>
              <w:right w:val="nil"/>
            </w:tcBorders>
            <w:shd w:val="clear" w:color="auto" w:fill="auto"/>
            <w:noWrap/>
            <w:vAlign w:val="bottom"/>
          </w:tcPr>
          <w:p w:rsidR="00B34B6C" w:rsidRDefault="00B34B6C" w:rsidP="00D041AC">
            <w:pPr>
              <w:spacing w:after="0" w:line="240" w:lineRule="auto"/>
              <w:jc w:val="right"/>
              <w:rPr>
                <w:rFonts w:ascii="Arial" w:eastAsia="Times New Roman" w:hAnsi="Arial" w:cs="Arial"/>
                <w:b/>
                <w:bCs/>
                <w:color w:val="000000"/>
                <w:sz w:val="20"/>
                <w:szCs w:val="20"/>
                <w:lang w:eastAsia="pl-PL"/>
              </w:rPr>
            </w:pPr>
          </w:p>
          <w:p w:rsidR="00D041AC" w:rsidRPr="003E4CE2" w:rsidRDefault="00080AE1" w:rsidP="00D041AC">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410DC9" w:rsidRPr="003E4CE2">
              <w:rPr>
                <w:rFonts w:ascii="Arial" w:eastAsia="Times New Roman" w:hAnsi="Arial" w:cs="Arial"/>
                <w:b/>
                <w:bCs/>
                <w:color w:val="000000"/>
                <w:sz w:val="20"/>
                <w:szCs w:val="20"/>
                <w:lang w:eastAsia="pl-PL"/>
              </w:rPr>
              <w:t xml:space="preserve"> </w:t>
            </w:r>
            <w:r w:rsidR="00D041AC"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3E4CE2" w:rsidRDefault="00D041AC" w:rsidP="00D041AC">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lang w:eastAsia="pl-PL"/>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lang w:eastAsia="pl-PL"/>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 xml:space="preserve">Wniosek został złożony w </w:t>
            </w:r>
            <w:r w:rsidRPr="00975A9B">
              <w:rPr>
                <w:rFonts w:ascii="Arial" w:eastAsia="Times New Roman" w:hAnsi="Arial" w:cs="Arial"/>
                <w:sz w:val="20"/>
                <w:szCs w:val="20"/>
                <w:lang w:eastAsia="pl-PL"/>
              </w:rPr>
              <w:t>miejscu</w:t>
            </w:r>
            <w:r w:rsidR="00EB0120" w:rsidRPr="00975A9B">
              <w:rPr>
                <w:rFonts w:ascii="Arial" w:eastAsia="Times New Roman" w:hAnsi="Arial" w:cs="Arial"/>
                <w:sz w:val="20"/>
                <w:szCs w:val="20"/>
                <w:lang w:eastAsia="pl-PL"/>
              </w:rPr>
              <w:t>, formie</w:t>
            </w:r>
            <w:r w:rsidRPr="00975A9B">
              <w:rPr>
                <w:rFonts w:ascii="Arial" w:eastAsia="Times New Roman" w:hAnsi="Arial" w:cs="Arial"/>
                <w:sz w:val="20"/>
                <w:szCs w:val="20"/>
                <w:lang w:eastAsia="pl-PL"/>
              </w:rPr>
              <w:t xml:space="preserve"> i terminie wskazanym w ogłoszeniu o naborze wniosków o udzielenie wsparcia</w:t>
            </w:r>
            <w:r w:rsidR="00EB0120" w:rsidRPr="00975A9B">
              <w:rPr>
                <w:rFonts w:ascii="Arial" w:eastAsia="Times New Roman" w:hAnsi="Arial" w:cs="Arial"/>
                <w:sz w:val="20"/>
                <w:szCs w:val="20"/>
                <w:lang w:eastAsia="pl-PL"/>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Wniosek został sporz</w:t>
            </w:r>
            <w:r w:rsidR="00B32F04" w:rsidRPr="00975A9B">
              <w:rPr>
                <w:rFonts w:ascii="Arial" w:eastAsia="Times New Roman" w:hAnsi="Arial" w:cs="Arial"/>
                <w:color w:val="000000"/>
                <w:sz w:val="20"/>
                <w:szCs w:val="20"/>
                <w:lang w:eastAsia="pl-PL"/>
              </w:rPr>
              <w:t xml:space="preserve">ądzony na formularzu wskazanym w ogłoszeniu o naborze zgodnie </w:t>
            </w:r>
            <w:r w:rsidRPr="00975A9B">
              <w:rPr>
                <w:rFonts w:ascii="Arial" w:eastAsia="Times New Roman" w:hAnsi="Arial" w:cs="Arial"/>
                <w:color w:val="000000"/>
                <w:sz w:val="20"/>
                <w:szCs w:val="20"/>
                <w:lang w:eastAsia="pl-PL"/>
              </w:rPr>
              <w:t>z instrukcją wypełniania wniosku</w:t>
            </w:r>
            <w:r w:rsidR="00B32F04" w:rsidRPr="00975A9B">
              <w:rPr>
                <w:rFonts w:ascii="Arial" w:eastAsia="Times New Roman" w:hAnsi="Arial" w:cs="Arial"/>
                <w:color w:val="000000"/>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Operacja jest zgodna z formą wsparcia wskazaną w ogłoszeniu                      o naborze wniosków o udzielenie wsparcia</w:t>
            </w:r>
            <w:r w:rsidR="00C266B3" w:rsidRPr="00C266B3">
              <w:rPr>
                <w:rFonts w:ascii="Arial" w:eastAsia="Times New Roman" w:hAnsi="Arial" w:cs="Arial"/>
                <w:color w:val="000000"/>
                <w:sz w:val="20"/>
                <w:szCs w:val="20"/>
                <w:lang w:eastAsia="pl-PL"/>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992E3D" w:rsidP="00992E3D">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992E3D" w:rsidP="00BE58D7">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Do wniosku dołączono dokumenty wskazane w ogłoszeniu o naborze potwierdzające spełnienie warunków udzielenia wsparcia oraz kryteriów wyboru operacji</w:t>
            </w:r>
            <w:r w:rsidR="00734155" w:rsidRPr="00975A9B">
              <w:rPr>
                <w:rFonts w:ascii="Arial" w:eastAsia="Times New Roman" w:hAnsi="Arial" w:cs="Arial"/>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992E3D" w:rsidP="00992E3D">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6.</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Prawidłowo wskazano</w:t>
            </w:r>
            <w:r w:rsidR="00E367BD" w:rsidRPr="00975A9B">
              <w:rPr>
                <w:rFonts w:ascii="Arial" w:eastAsia="Times New Roman" w:hAnsi="Arial" w:cs="Arial"/>
                <w:sz w:val="20"/>
                <w:szCs w:val="20"/>
                <w:lang w:eastAsia="pl-PL"/>
              </w:rPr>
              <w:t xml:space="preserve"> próg </w:t>
            </w:r>
            <w:r w:rsidR="00992E3D" w:rsidRPr="00975A9B">
              <w:rPr>
                <w:rFonts w:ascii="Arial" w:eastAsia="Times New Roman" w:hAnsi="Arial" w:cs="Arial"/>
                <w:sz w:val="20"/>
                <w:szCs w:val="20"/>
                <w:lang w:eastAsia="pl-PL"/>
              </w:rPr>
              <w:t xml:space="preserve"> limitu wsparcia dotycząc</w:t>
            </w:r>
            <w:r w:rsidR="00E367BD" w:rsidRPr="00975A9B">
              <w:rPr>
                <w:rFonts w:ascii="Arial" w:eastAsia="Times New Roman" w:hAnsi="Arial" w:cs="Arial"/>
                <w:sz w:val="20"/>
                <w:szCs w:val="20"/>
                <w:lang w:eastAsia="pl-PL"/>
              </w:rPr>
              <w:t>y</w:t>
            </w:r>
            <w:r w:rsidR="00992E3D" w:rsidRPr="00975A9B">
              <w:rPr>
                <w:rFonts w:ascii="Arial" w:eastAsia="Times New Roman" w:hAnsi="Arial" w:cs="Arial"/>
                <w:sz w:val="20"/>
                <w:szCs w:val="20"/>
                <w:lang w:eastAsia="pl-PL"/>
              </w:rPr>
              <w:t xml:space="preserve"> danej operacji</w:t>
            </w:r>
            <w:r w:rsidRPr="00975A9B">
              <w:rPr>
                <w:rFonts w:ascii="Arial" w:eastAsia="Times New Roman" w:hAnsi="Arial" w:cs="Arial"/>
                <w:sz w:val="20"/>
                <w:szCs w:val="20"/>
                <w:lang w:eastAsia="pl-PL"/>
              </w:rPr>
              <w:t xml:space="preserve">, </w:t>
            </w:r>
            <w:proofErr w:type="spellStart"/>
            <w:r w:rsidRPr="00975A9B">
              <w:rPr>
                <w:rFonts w:ascii="Arial" w:eastAsia="Times New Roman" w:hAnsi="Arial" w:cs="Arial"/>
                <w:sz w:val="20"/>
                <w:szCs w:val="20"/>
                <w:lang w:eastAsia="pl-PL"/>
              </w:rPr>
              <w:t>mimimalnej</w:t>
            </w:r>
            <w:proofErr w:type="spellEnd"/>
            <w:r w:rsidRPr="00975A9B">
              <w:rPr>
                <w:rFonts w:ascii="Arial" w:eastAsia="Times New Roman" w:hAnsi="Arial" w:cs="Arial"/>
                <w:sz w:val="20"/>
                <w:szCs w:val="20"/>
                <w:lang w:eastAsia="pl-PL"/>
              </w:rPr>
              <w:t>/maksymalnej wartości operacji; maksymalnego poziomu wsparcia</w:t>
            </w:r>
            <w:r w:rsidR="00992E3D" w:rsidRPr="00975A9B">
              <w:rPr>
                <w:rFonts w:ascii="Arial" w:eastAsia="Times New Roman" w:hAnsi="Arial" w:cs="Arial"/>
                <w:sz w:val="20"/>
                <w:szCs w:val="20"/>
                <w:lang w:eastAsia="pl-PL"/>
              </w:rPr>
              <w:t xml:space="preserve">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r w:rsidR="00734155" w:rsidRPr="00975A9B">
              <w:rPr>
                <w:rFonts w:ascii="Arial" w:eastAsia="Times New Roman" w:hAnsi="Arial" w:cs="Arial"/>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992E3D" w:rsidP="00D041AC">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7</w:t>
            </w:r>
            <w:r w:rsidR="00D041AC"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 xml:space="preserve">Planowany okres realizacji operacji jest zgodny z ogłoszeniem w sprawie naboru wniosków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p w:rsidR="00734155" w:rsidRPr="00975A9B" w:rsidRDefault="00734155" w:rsidP="00992E3D">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t xml:space="preserve">i </w:t>
            </w:r>
            <w:r w:rsidRPr="00975A9B">
              <w:rPr>
                <w:rFonts w:ascii="Arial" w:eastAsia="Times New Roman" w:hAnsi="Arial" w:cs="Arial"/>
                <w:i/>
                <w:iCs/>
                <w:color w:val="000000"/>
                <w:sz w:val="18"/>
                <w:szCs w:val="18"/>
                <w:lang w:eastAsia="pl-PL"/>
              </w:rPr>
              <w:t xml:space="preserve">wniosek </w:t>
            </w:r>
            <w:r w:rsidR="00EB0120" w:rsidRPr="00975A9B">
              <w:rPr>
                <w:rFonts w:ascii="Arial" w:eastAsia="Times New Roman" w:hAnsi="Arial" w:cs="Arial"/>
                <w:i/>
                <w:iCs/>
                <w:color w:val="000000"/>
                <w:sz w:val="18"/>
                <w:szCs w:val="18"/>
                <w:lang w:eastAsia="pl-PL"/>
              </w:rPr>
              <w:t xml:space="preserve">kieruje się do uzupełnienia lub </w:t>
            </w:r>
            <w:r w:rsidRPr="00975A9B">
              <w:rPr>
                <w:rFonts w:ascii="Arial" w:eastAsia="Times New Roman" w:hAnsi="Arial" w:cs="Arial"/>
                <w:i/>
                <w:iCs/>
                <w:color w:val="000000"/>
                <w:sz w:val="18"/>
                <w:szCs w:val="18"/>
                <w:lang w:eastAsia="pl-PL"/>
              </w:rPr>
              <w:t>pozostawia</w:t>
            </w:r>
            <w:r w:rsidRPr="0006759B">
              <w:rPr>
                <w:rFonts w:ascii="Arial" w:eastAsia="Times New Roman" w:hAnsi="Arial" w:cs="Arial"/>
                <w:i/>
                <w:iCs/>
                <w:color w:val="000000"/>
                <w:sz w:val="18"/>
                <w:szCs w:val="18"/>
                <w:lang w:eastAsia="pl-PL"/>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lang w:eastAsia="pl-PL"/>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EF1B67" w:rsidRPr="0006759B" w:rsidRDefault="00EF1B67" w:rsidP="00D041AC">
            <w:pPr>
              <w:spacing w:after="0" w:line="240" w:lineRule="auto"/>
              <w:rPr>
                <w:rFonts w:ascii="Arial" w:eastAsia="Times New Roman" w:hAnsi="Arial" w:cs="Arial"/>
                <w:color w:val="000000"/>
                <w:sz w:val="20"/>
                <w:szCs w:val="20"/>
                <w:lang w:eastAsia="pl-PL"/>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bl>
    <w:p w:rsidR="00EB0120" w:rsidRPr="00975A9B" w:rsidRDefault="00EB0120" w:rsidP="00D041AC">
      <w:pPr>
        <w:rPr>
          <w:color w:val="002060"/>
        </w:rPr>
      </w:pPr>
      <w:r w:rsidRPr="00975A9B">
        <w:rPr>
          <w:color w:val="002060"/>
        </w:rPr>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lastRenderedPageBreak/>
              <w:t xml:space="preserve">WYNIK </w:t>
            </w:r>
            <w:r w:rsidR="00BD2375">
              <w:rPr>
                <w:rFonts w:ascii="Arial" w:eastAsia="Times New Roman" w:hAnsi="Arial" w:cs="Arial"/>
                <w:b/>
                <w:bCs/>
                <w:color w:val="000000"/>
                <w:sz w:val="20"/>
                <w:szCs w:val="20"/>
                <w:lang w:eastAsia="pl-PL"/>
              </w:rPr>
              <w:t xml:space="preserve">WERYFIKACJI </w:t>
            </w:r>
            <w:r w:rsidRPr="00975A9B">
              <w:rPr>
                <w:rFonts w:ascii="Arial" w:eastAsia="Times New Roman" w:hAnsi="Arial" w:cs="Arial"/>
                <w:b/>
                <w:bCs/>
                <w:color w:val="000000"/>
                <w:sz w:val="20"/>
                <w:szCs w:val="20"/>
                <w:lang w:eastAsia="pl-PL"/>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lang w:eastAsia="pl-PL"/>
              </w:rPr>
            </w:pPr>
            <w:r w:rsidRPr="00975A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lang w:eastAsia="pl-PL"/>
              </w:rPr>
            </w:pPr>
            <w:r w:rsidRPr="00975A9B">
              <w:rPr>
                <w:rFonts w:ascii="Arial" w:eastAsia="Times New Roman" w:hAnsi="Arial" w:cs="Arial"/>
                <w:b/>
                <w:bCs/>
                <w:i/>
                <w:iCs/>
                <w:color w:val="000000"/>
                <w:sz w:val="18"/>
                <w:szCs w:val="18"/>
                <w:vertAlign w:val="superscript"/>
                <w:lang w:eastAsia="pl-PL"/>
              </w:rPr>
              <w:t>1)</w:t>
            </w:r>
            <w:r w:rsidRPr="00975A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lang w:eastAsia="pl-PL"/>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lang w:eastAsia="pl-PL"/>
              </w:rPr>
            </w:pPr>
            <w:r w:rsidRPr="00975A9B">
              <w:rPr>
                <w:rFonts w:ascii="Arial" w:eastAsia="Times New Roman" w:hAnsi="Arial" w:cs="Arial"/>
                <w:i/>
                <w:iCs/>
                <w:color w:val="000000"/>
                <w:sz w:val="20"/>
                <w:szCs w:val="20"/>
                <w:lang w:eastAsia="pl-PL"/>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1"/>
          <w:footerReference w:type="default" r:id="rId12"/>
          <w:footerReference w:type="first" r:id="rId13"/>
          <w:type w:val="continuous"/>
          <w:pgSz w:w="11905" w:h="16837" w:code="9"/>
          <w:pgMar w:top="1418" w:right="1418" w:bottom="1418" w:left="1418" w:header="709" w:footer="1134" w:gutter="0"/>
          <w:cols w:space="708"/>
          <w:titlePg/>
          <w:docGrid w:linePitch="360"/>
        </w:sectPr>
      </w:pPr>
    </w:p>
    <w:p w:rsidR="00EF1B67" w:rsidRDefault="00EF1B67" w:rsidP="00D041AC">
      <w:pPr>
        <w:rPr>
          <w:color w:val="002060"/>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lang w:eastAsia="pl-PL"/>
              </w:rPr>
            </w:pPr>
            <w:r>
              <w:rPr>
                <w:rFonts w:ascii="Arial" w:hAnsi="Arial" w:cs="Arial"/>
                <w:b/>
                <w:sz w:val="20"/>
                <w:szCs w:val="20"/>
              </w:rPr>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Pr="003E4CE2">
              <w:rPr>
                <w:rFonts w:ascii="Arial" w:eastAsia="Times New Roman" w:hAnsi="Arial" w:cs="Arial"/>
                <w:b/>
                <w:bCs/>
                <w:color w:val="000000"/>
                <w:sz w:val="20"/>
                <w:szCs w:val="20"/>
                <w:lang w:eastAsia="pl-PL"/>
              </w:rPr>
              <w:t xml:space="preserve"> </w:t>
            </w:r>
            <w:r w:rsidR="00046131"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3E4CE2" w:rsidRDefault="00046131" w:rsidP="007853A6">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lang w:eastAsia="pl-PL"/>
              </w:rPr>
            </w:pPr>
          </w:p>
          <w:p w:rsidR="00CC2DED" w:rsidRDefault="00CC2DED" w:rsidP="007853A6">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DC39F7">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sidR="00150BE7">
                    <w:rPr>
                      <w:rFonts w:ascii="Arial" w:eastAsia="Times New Roman" w:hAnsi="Arial" w:cs="Arial"/>
                      <w:b/>
                      <w:bCs/>
                      <w:color w:val="000000"/>
                      <w:sz w:val="20"/>
                      <w:szCs w:val="20"/>
                      <w:lang w:eastAsia="pl-PL"/>
                    </w:rPr>
                    <w:t>, W TYM Z PROGRAMEM</w:t>
                  </w:r>
                </w:p>
              </w:tc>
            </w:tr>
          </w:tbl>
          <w:p w:rsidR="00CC2DED" w:rsidRPr="00CC2DED" w:rsidRDefault="00CC2DED" w:rsidP="007853A6">
            <w:pPr>
              <w:spacing w:after="0" w:line="240" w:lineRule="auto"/>
              <w:rPr>
                <w:rFonts w:ascii="Arial" w:eastAsia="Times New Roman" w:hAnsi="Arial" w:cs="Arial"/>
                <w:color w:val="000000"/>
                <w:sz w:val="2"/>
                <w:szCs w:val="2"/>
                <w:lang w:eastAsia="pl-PL"/>
              </w:rPr>
            </w:pPr>
          </w:p>
          <w:p w:rsidR="00CC2DED" w:rsidRPr="00ED12A4" w:rsidRDefault="00CC2DED" w:rsidP="007853A6">
            <w:pPr>
              <w:spacing w:after="0" w:line="240" w:lineRule="auto"/>
              <w:rPr>
                <w:rFonts w:ascii="Arial" w:eastAsia="Times New Roman" w:hAnsi="Arial" w:cs="Arial"/>
                <w:color w:val="000000"/>
                <w:sz w:val="16"/>
                <w:szCs w:val="16"/>
                <w:lang w:eastAsia="pl-PL"/>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t xml:space="preserve"> </w:t>
            </w:r>
            <w:r w:rsidRPr="00046131">
              <w:rPr>
                <w:rFonts w:ascii="Arial" w:eastAsia="Times New Roman" w:hAnsi="Arial" w:cs="Arial"/>
                <w:b/>
                <w:bCs/>
                <w:color w:val="000000"/>
                <w:sz w:val="20"/>
                <w:szCs w:val="20"/>
                <w:lang w:eastAsia="pl-PL"/>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lang w:eastAsia="pl-PL"/>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wynika ze zdiagnozowanych potrzeb i jest odpowiedzią na główne i istotne problemy</w:t>
            </w:r>
            <w:r w:rsidR="007C2F8D" w:rsidRPr="00975A9B">
              <w:rPr>
                <w:rFonts w:ascii="Arial" w:eastAsia="Times New Roman" w:hAnsi="Arial" w:cs="Arial"/>
                <w:color w:val="000000"/>
                <w:sz w:val="20"/>
                <w:szCs w:val="20"/>
                <w:lang w:eastAsia="pl-PL"/>
              </w:rPr>
              <w:t xml:space="preserve"> oraz grupy docelowe</w:t>
            </w:r>
            <w:r w:rsidRPr="00975A9B">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xml:space="preserve">Operacja przyczynia się do osiągnięcia wskaźników monitoringu </w:t>
            </w:r>
            <w:r w:rsidR="007C2F8D" w:rsidRPr="00975A9B">
              <w:rPr>
                <w:rFonts w:ascii="Arial" w:eastAsia="Times New Roman" w:hAnsi="Arial" w:cs="Arial"/>
                <w:color w:val="000000"/>
                <w:sz w:val="20"/>
                <w:szCs w:val="20"/>
                <w:lang w:eastAsia="pl-PL"/>
              </w:rPr>
              <w:t>(produktów i rezul</w:t>
            </w:r>
            <w:r w:rsidR="00054B98" w:rsidRPr="00975A9B">
              <w:rPr>
                <w:rFonts w:ascii="Arial" w:eastAsia="Times New Roman" w:hAnsi="Arial" w:cs="Arial"/>
                <w:color w:val="000000"/>
                <w:sz w:val="20"/>
                <w:szCs w:val="20"/>
                <w:lang w:eastAsia="pl-PL"/>
              </w:rPr>
              <w:t>t</w:t>
            </w:r>
            <w:r w:rsidR="007C2F8D" w:rsidRPr="00975A9B">
              <w:rPr>
                <w:rFonts w:ascii="Arial" w:eastAsia="Times New Roman" w:hAnsi="Arial" w:cs="Arial"/>
                <w:color w:val="000000"/>
                <w:sz w:val="20"/>
                <w:szCs w:val="20"/>
                <w:lang w:eastAsia="pl-PL"/>
              </w:rPr>
              <w:t xml:space="preserve">atów) </w:t>
            </w:r>
            <w:r w:rsidRPr="00975A9B">
              <w:rPr>
                <w:rFonts w:ascii="Arial" w:eastAsia="Times New Roman" w:hAnsi="Arial" w:cs="Arial"/>
                <w:color w:val="000000"/>
                <w:sz w:val="20"/>
                <w:szCs w:val="20"/>
                <w:lang w:eastAsia="pl-PL"/>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sidR="00FC3A41">
              <w:rPr>
                <w:rFonts w:ascii="Arial" w:eastAsia="Times New Roman" w:hAnsi="Arial" w:cs="Arial"/>
                <w:b/>
                <w:bCs/>
                <w:color w:val="000000"/>
                <w:sz w:val="20"/>
                <w:szCs w:val="20"/>
                <w:lang w:eastAsia="pl-PL"/>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p w:rsidR="00B60B08" w:rsidRDefault="00B60B08" w:rsidP="00CE3EF9"/>
    <w:tbl>
      <w:tblPr>
        <w:tblW w:w="14885" w:type="dxa"/>
        <w:tblInd w:w="-781" w:type="dxa"/>
        <w:tblCellMar>
          <w:left w:w="70" w:type="dxa"/>
          <w:right w:w="70" w:type="dxa"/>
        </w:tblCellMar>
        <w:tblLook w:val="04A0"/>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lang w:eastAsia="pl-PL"/>
              </w:rPr>
            </w:pPr>
            <w:r w:rsidRPr="001877C1">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lang w:eastAsia="pl-PL"/>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FB4AB9" w:rsidRDefault="00B60B08" w:rsidP="00560E9D">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lang w:eastAsia="pl-PL"/>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B: </w:t>
            </w:r>
            <w:r w:rsidRPr="002D0921">
              <w:rPr>
                <w:rFonts w:ascii="Arial" w:eastAsia="Times New Roman" w:hAnsi="Arial" w:cs="Arial"/>
                <w:b/>
                <w:bCs/>
                <w:color w:val="000000"/>
                <w:sz w:val="20"/>
                <w:szCs w:val="20"/>
                <w:lang w:eastAsia="pl-PL"/>
              </w:rPr>
              <w:t>OCENA ZGODNOŚCI OPERACJI Z LSR</w:t>
            </w:r>
            <w:r>
              <w:rPr>
                <w:rFonts w:ascii="Arial" w:eastAsia="Times New Roman" w:hAnsi="Arial" w:cs="Arial"/>
                <w:b/>
                <w:bCs/>
                <w:color w:val="000000"/>
                <w:sz w:val="20"/>
                <w:szCs w:val="20"/>
                <w:lang w:eastAsia="pl-PL"/>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B2. WERYFIKACJA ZGODNOŚCI OPERACJI Z PROG</w:t>
            </w:r>
            <w:r>
              <w:rPr>
                <w:rFonts w:ascii="Arial" w:eastAsia="Times New Roman" w:hAnsi="Arial" w:cs="Arial"/>
                <w:b/>
                <w:bCs/>
                <w:color w:val="000000"/>
                <w:sz w:val="20"/>
                <w:szCs w:val="20"/>
                <w:lang w:eastAsia="pl-PL"/>
              </w:rPr>
              <w:t>R</w:t>
            </w:r>
            <w:r w:rsidRPr="00FB4AB9">
              <w:rPr>
                <w:rFonts w:ascii="Arial" w:eastAsia="Times New Roman" w:hAnsi="Arial" w:cs="Arial"/>
                <w:b/>
                <w:bCs/>
                <w:color w:val="000000"/>
                <w:sz w:val="20"/>
                <w:szCs w:val="20"/>
                <w:lang w:eastAsia="pl-PL"/>
              </w:rPr>
              <w:t>AMEM ROZWOJU OBSZARÓW WIEJSKICH NA LATA 2014-2020</w:t>
            </w:r>
          </w:p>
        </w:tc>
      </w:tr>
    </w:tbl>
    <w:tbl>
      <w:tblPr>
        <w:tblpPr w:leftFromText="141" w:rightFromText="141" w:bottomFromText="200" w:vertAnchor="text" w:tblpX="-781" w:tblpY="1"/>
        <w:tblOverlap w:val="never"/>
        <w:tblW w:w="14880" w:type="dxa"/>
        <w:tblLayout w:type="fixed"/>
        <w:tblCellMar>
          <w:left w:w="70" w:type="dxa"/>
          <w:right w:w="70" w:type="dxa"/>
        </w:tblCellMar>
        <w:tblLook w:val="04A0"/>
      </w:tblPr>
      <w:tblGrid>
        <w:gridCol w:w="495"/>
        <w:gridCol w:w="6942"/>
        <w:gridCol w:w="923"/>
        <w:gridCol w:w="1134"/>
        <w:gridCol w:w="1134"/>
        <w:gridCol w:w="1558"/>
        <w:gridCol w:w="1418"/>
        <w:gridCol w:w="1276"/>
      </w:tblGrid>
      <w:tr w:rsidR="00B60B08" w:rsidRPr="00FB4AB9" w:rsidTr="00560E9D">
        <w:trPr>
          <w:trHeight w:val="114"/>
        </w:trPr>
        <w:tc>
          <w:tcPr>
            <w:tcW w:w="14880" w:type="dxa"/>
            <w:gridSpan w:val="8"/>
            <w:tcBorders>
              <w:top w:val="single" w:sz="4" w:space="0" w:color="auto"/>
              <w:left w:val="single" w:sz="4" w:space="0" w:color="auto"/>
              <w:bottom w:val="single" w:sz="4" w:space="0" w:color="auto"/>
              <w:right w:val="single" w:sz="4" w:space="0" w:color="auto"/>
            </w:tcBorders>
            <w:vAlign w:val="center"/>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r>
      <w:tr w:rsidR="00B60B08" w:rsidRPr="00FB4AB9" w:rsidTr="0059328B">
        <w:trPr>
          <w:trHeight w:val="114"/>
        </w:trPr>
        <w:tc>
          <w:tcPr>
            <w:tcW w:w="4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Lp.</w:t>
            </w:r>
          </w:p>
        </w:tc>
        <w:tc>
          <w:tcPr>
            <w:tcW w:w="694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Warunek</w:t>
            </w:r>
          </w:p>
        </w:tc>
        <w:tc>
          <w:tcPr>
            <w:tcW w:w="319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Sprawdzający</w:t>
            </w:r>
          </w:p>
        </w:tc>
      </w:tr>
      <w:tr w:rsidR="00B60B08" w:rsidRPr="00FB4AB9" w:rsidTr="0059328B">
        <w:trPr>
          <w:trHeight w:val="114"/>
        </w:trPr>
        <w:tc>
          <w:tcPr>
            <w:tcW w:w="495" w:type="dxa"/>
            <w:vMerge/>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rPr>
                <w:rFonts w:ascii="Arial" w:eastAsia="Times New Roman" w:hAnsi="Arial" w:cs="Arial"/>
                <w:b/>
                <w:bCs/>
                <w:color w:val="000000"/>
                <w:sz w:val="20"/>
                <w:szCs w:val="20"/>
                <w:lang w:eastAsia="pl-PL"/>
              </w:rPr>
            </w:pPr>
          </w:p>
        </w:tc>
        <w:tc>
          <w:tcPr>
            <w:tcW w:w="6942" w:type="dxa"/>
            <w:vMerge/>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rPr>
                <w:rFonts w:ascii="Arial" w:eastAsia="Times New Roman" w:hAnsi="Arial" w:cs="Arial"/>
                <w:b/>
                <w:b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c>
          <w:tcPr>
            <w:tcW w:w="1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r>
      <w:tr w:rsidR="00B60B08" w:rsidTr="00560E9D">
        <w:trPr>
          <w:trHeight w:val="114"/>
        </w:trPr>
        <w:tc>
          <w:tcPr>
            <w:tcW w:w="14880" w:type="dxa"/>
            <w:gridSpan w:val="8"/>
            <w:tcBorders>
              <w:top w:val="single" w:sz="4" w:space="0" w:color="auto"/>
              <w:left w:val="single" w:sz="4" w:space="0" w:color="auto"/>
              <w:bottom w:val="single" w:sz="4" w:space="0" w:color="auto"/>
              <w:right w:val="single" w:sz="4" w:space="0" w:color="auto"/>
            </w:tcBorders>
            <w:vAlign w:val="center"/>
          </w:tcPr>
          <w:p w:rsidR="00B60B08" w:rsidRDefault="00B60B08" w:rsidP="00560E9D">
            <w:pPr>
              <w:spacing w:after="0" w:line="240" w:lineRule="auto"/>
              <w:jc w:val="center"/>
              <w:rPr>
                <w:rFonts w:ascii="Times New Roman" w:eastAsia="Times New Roman" w:hAnsi="Times New Roman" w:cs="Times New Roman"/>
                <w:b/>
                <w:bCs/>
                <w:color w:val="000000"/>
                <w:sz w:val="4"/>
                <w:szCs w:val="4"/>
                <w:lang w:eastAsia="pl-PL"/>
              </w:rPr>
            </w:pP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bCs/>
                <w:sz w:val="20"/>
                <w:szCs w:val="20"/>
                <w:lang w:eastAsia="pl-PL"/>
              </w:rPr>
            </w:pPr>
            <w:r w:rsidRPr="00FB4AB9">
              <w:rPr>
                <w:rFonts w:ascii="Arial" w:eastAsia="Times New Roman" w:hAnsi="Arial" w:cs="Arial"/>
                <w:b/>
                <w:bCs/>
                <w:sz w:val="20"/>
                <w:szCs w:val="20"/>
                <w:lang w:eastAsia="pl-PL"/>
              </w:rPr>
              <w:t xml:space="preserve">Wnioskodawcą jest osoba </w:t>
            </w:r>
            <w:r w:rsidRPr="00A51AB0">
              <w:rPr>
                <w:rFonts w:ascii="Arial" w:eastAsia="Times New Roman" w:hAnsi="Arial" w:cs="Arial"/>
                <w:b/>
                <w:bCs/>
                <w:sz w:val="20"/>
                <w:szCs w:val="20"/>
                <w:lang w:eastAsia="pl-PL"/>
              </w:rPr>
              <w:t>fizyczna</w:t>
            </w:r>
            <w:r w:rsidRPr="00FB4AB9">
              <w:rPr>
                <w:rFonts w:ascii="Arial" w:eastAsia="Times New Roman" w:hAnsi="Arial" w:cs="Arial"/>
                <w:b/>
                <w:bCs/>
                <w:sz w:val="20"/>
                <w:szCs w:val="20"/>
                <w:lang w:eastAsia="pl-PL"/>
              </w:rPr>
              <w:t xml:space="preserve"> / </w:t>
            </w:r>
            <w:r w:rsidRPr="00A51AB0">
              <w:rPr>
                <w:rFonts w:ascii="Arial" w:eastAsia="Times New Roman" w:hAnsi="Arial" w:cs="Arial"/>
                <w:b/>
                <w:bCs/>
                <w:sz w:val="20"/>
                <w:szCs w:val="20"/>
                <w:lang w:eastAsia="pl-PL"/>
              </w:rPr>
              <w:t>osoba</w:t>
            </w:r>
            <w:r>
              <w:rPr>
                <w:rFonts w:ascii="Arial" w:eastAsia="Times New Roman" w:hAnsi="Arial" w:cs="Arial"/>
                <w:b/>
                <w:bCs/>
                <w:sz w:val="20"/>
                <w:szCs w:val="20"/>
                <w:lang w:eastAsia="pl-PL"/>
              </w:rPr>
              <w:t xml:space="preserve"> </w:t>
            </w:r>
            <w:r w:rsidRPr="00FB4AB9">
              <w:rPr>
                <w:rFonts w:ascii="Arial" w:eastAsia="Times New Roman" w:hAnsi="Arial" w:cs="Arial"/>
                <w:b/>
                <w:bCs/>
                <w:sz w:val="20"/>
                <w:szCs w:val="20"/>
                <w:lang w:eastAsia="pl-PL"/>
              </w:rPr>
              <w:t>fizyczna wykonująca</w:t>
            </w:r>
            <w:r w:rsidR="00FB5220">
              <w:rPr>
                <w:rFonts w:ascii="Arial" w:eastAsia="Times New Roman" w:hAnsi="Arial" w:cs="Arial"/>
                <w:b/>
                <w:bCs/>
                <w:sz w:val="20"/>
                <w:szCs w:val="20"/>
                <w:lang w:eastAsia="pl-PL"/>
              </w:rPr>
              <w:t xml:space="preserve"> działalność gospodarczą</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b/>
                <w:sz w:val="52"/>
                <w:szCs w:val="52"/>
              </w:rPr>
            </w:pPr>
            <w:r w:rsidRPr="00A75A29">
              <w:rPr>
                <w:rFonts w:ascii="Times New Roman" w:eastAsia="Times New Roman" w:hAnsi="Times New Roman" w:cs="Times New Roman"/>
                <w:b/>
                <w:bCs/>
                <w:color w:val="000000"/>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sz w:val="20"/>
                <w:szCs w:val="20"/>
                <w:lang w:eastAsia="pl-PL"/>
              </w:rPr>
            </w:pPr>
            <w:r w:rsidRPr="00FB4AB9">
              <w:rPr>
                <w:rFonts w:ascii="Arial" w:eastAsia="Times New Roman" w:hAnsi="Arial" w:cs="Arial"/>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FB4AB9">
              <w:rPr>
                <w:rStyle w:val="Odwoanieprzypisudolnego"/>
                <w:rFonts w:ascii="Arial" w:hAnsi="Arial" w:cs="Arial"/>
                <w:sz w:val="20"/>
                <w:szCs w:val="20"/>
                <w:lang w:eastAsia="pl-PL"/>
              </w:rPr>
              <w:footnoteReference w:id="1"/>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4D7EAA" w:rsidRDefault="00B60B08" w:rsidP="002D3B64">
            <w:pPr>
              <w:spacing w:beforeLines="40" w:afterLines="40" w:line="240" w:lineRule="auto"/>
              <w:jc w:val="both"/>
              <w:rPr>
                <w:rFonts w:ascii="Arial" w:eastAsia="Times New Roman" w:hAnsi="Arial" w:cs="Arial"/>
                <w:sz w:val="20"/>
                <w:szCs w:val="20"/>
                <w:vertAlign w:val="superscript"/>
                <w:lang w:eastAsia="pl-PL"/>
              </w:rPr>
            </w:pPr>
            <w:r w:rsidRPr="00FB4AB9">
              <w:rPr>
                <w:rFonts w:ascii="Arial" w:eastAsia="Times New Roman" w:hAnsi="Arial" w:cs="Arial"/>
                <w:sz w:val="20"/>
                <w:szCs w:val="20"/>
                <w:lang w:eastAsia="pl-PL"/>
              </w:rPr>
              <w:t>Miejsce oznaczone adresem, pod którym osoba fizyczna wykonuje działalność gospodarczą</w:t>
            </w:r>
            <w:r w:rsidRPr="00A51AB0">
              <w:rPr>
                <w:rFonts w:ascii="Arial" w:eastAsia="Times New Roman" w:hAnsi="Arial" w:cs="Arial"/>
                <w:sz w:val="20"/>
                <w:szCs w:val="20"/>
                <w:lang w:eastAsia="pl-PL"/>
              </w:rPr>
              <w:t>, wpisanym do Centralnej Ewidencji i Informacji o Działalności Gospodarczej</w:t>
            </w:r>
            <w:r w:rsidRPr="00FB4AB9">
              <w:rPr>
                <w:rFonts w:ascii="Arial" w:eastAsia="Times New Roman" w:hAnsi="Arial" w:cs="Arial"/>
                <w:sz w:val="20"/>
                <w:szCs w:val="20"/>
                <w:lang w:eastAsia="pl-PL"/>
              </w:rPr>
              <w:t xml:space="preserve"> znajduje się na obszarze wiejskim objętym LSR - dotyczy osób fizycznych, które wykonują działalność gospodarczą, do której stosuje się przepisy ustawy o swobodzie działalności gospodarczej</w:t>
            </w:r>
            <w:r w:rsidRPr="004374E6">
              <w:rPr>
                <w:rStyle w:val="Odwoanieprzypisudolnego"/>
                <w:rFonts w:ascii="Arial" w:hAnsi="Arial" w:cs="Arial"/>
                <w:color w:val="000000" w:themeColor="text1"/>
                <w:sz w:val="20"/>
                <w:szCs w:val="20"/>
                <w:lang w:eastAsia="pl-PL"/>
              </w:rPr>
              <w:footnoteReference w:id="2"/>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sz w:val="20"/>
                <w:szCs w:val="20"/>
                <w:lang w:eastAsia="pl-PL"/>
              </w:rPr>
            </w:pPr>
            <w:r w:rsidRPr="00FB4AB9">
              <w:rPr>
                <w:rFonts w:ascii="Arial" w:eastAsia="Times New Roman" w:hAnsi="Arial" w:cs="Arial"/>
                <w:sz w:val="20"/>
                <w:szCs w:val="20"/>
                <w:lang w:eastAsia="pl-PL"/>
              </w:rPr>
              <w:t>Wnioskodawca jest obywatelem państwa członkowskiego Unii Europejskiej</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9328B">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sz w:val="20"/>
                <w:szCs w:val="20"/>
                <w:lang w:eastAsia="pl-PL"/>
              </w:rPr>
            </w:pPr>
            <w:r w:rsidRPr="00FB4AB9">
              <w:rPr>
                <w:rFonts w:ascii="Arial" w:eastAsia="Times New Roman" w:hAnsi="Arial" w:cs="Arial"/>
                <w:sz w:val="20"/>
                <w:szCs w:val="20"/>
                <w:lang w:eastAsia="pl-PL"/>
              </w:rPr>
              <w:t>Wnioskodawca jest pełnoletni</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9328B">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2362A"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2362A">
              <w:rPr>
                <w:rFonts w:ascii="Times New Roman" w:eastAsia="Times New Roman" w:hAnsi="Times New Roman" w:cs="Times New Roman"/>
                <w:sz w:val="20"/>
                <w:szCs w:val="20"/>
                <w:lang w:eastAsia="pl-PL"/>
              </w:rPr>
              <w:lastRenderedPageBreak/>
              <w:t>5.</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2362A" w:rsidRDefault="00B60B08" w:rsidP="002D3B64">
            <w:pPr>
              <w:spacing w:beforeLines="40" w:afterLines="40" w:line="240" w:lineRule="auto"/>
              <w:jc w:val="both"/>
              <w:rPr>
                <w:rFonts w:ascii="Arial" w:eastAsia="Times New Roman" w:hAnsi="Arial" w:cs="Arial"/>
                <w:sz w:val="20"/>
                <w:szCs w:val="20"/>
                <w:lang w:eastAsia="pl-PL"/>
              </w:rPr>
            </w:pPr>
            <w:r w:rsidRPr="00F2362A">
              <w:rPr>
                <w:rFonts w:ascii="Arial" w:eastAsia="Times New Roman" w:hAnsi="Arial" w:cs="Arial"/>
                <w:sz w:val="20"/>
                <w:szCs w:val="20"/>
                <w:lang w:eastAsia="pl-PL"/>
              </w:rPr>
              <w:t xml:space="preserve">Operacja dotyczy podejmowania działalności gospodarczej (§ 2 ust. 1 </w:t>
            </w:r>
            <w:proofErr w:type="spellStart"/>
            <w:r w:rsidRPr="00F2362A">
              <w:rPr>
                <w:rFonts w:ascii="Arial" w:eastAsia="Times New Roman" w:hAnsi="Arial" w:cs="Arial"/>
                <w:sz w:val="20"/>
                <w:szCs w:val="20"/>
                <w:lang w:eastAsia="pl-PL"/>
              </w:rPr>
              <w:t>pkt</w:t>
            </w:r>
            <w:proofErr w:type="spellEnd"/>
            <w:r w:rsidRPr="00F2362A">
              <w:rPr>
                <w:rFonts w:ascii="Arial" w:eastAsia="Times New Roman" w:hAnsi="Arial" w:cs="Arial"/>
                <w:sz w:val="20"/>
                <w:szCs w:val="20"/>
                <w:lang w:eastAsia="pl-PL"/>
              </w:rPr>
              <w:t xml:space="preserve"> 2 lit. a rozporządzenia</w:t>
            </w:r>
            <w:r w:rsidRPr="00F2362A">
              <w:rPr>
                <w:rStyle w:val="Odwoanieprzypisudolnego"/>
                <w:rFonts w:ascii="Arial" w:eastAsia="Times New Roman" w:hAnsi="Arial" w:cs="Arial"/>
                <w:sz w:val="20"/>
                <w:szCs w:val="20"/>
                <w:lang w:eastAsia="pl-PL"/>
              </w:rPr>
              <w:footnoteReference w:id="3"/>
            </w:r>
            <w:r w:rsidRPr="00F2362A">
              <w:rPr>
                <w:rFonts w:ascii="Arial" w:eastAsia="Times New Roman" w:hAnsi="Arial" w:cs="Arial"/>
                <w:sz w:val="20"/>
                <w:szCs w:val="20"/>
                <w:lang w:eastAsia="pl-PL"/>
              </w:rPr>
              <w:t xml:space="preserve">), a o pomoc ubiega się wyłącznie podmiot spełniający warunki I.1,3 i 4 (§ 3 ust. 1 </w:t>
            </w:r>
            <w:proofErr w:type="spellStart"/>
            <w:r w:rsidRPr="00F2362A">
              <w:rPr>
                <w:rFonts w:ascii="Arial" w:eastAsia="Times New Roman" w:hAnsi="Arial" w:cs="Arial"/>
                <w:sz w:val="20"/>
                <w:szCs w:val="20"/>
                <w:lang w:eastAsia="pl-PL"/>
              </w:rPr>
              <w:t>pkt</w:t>
            </w:r>
            <w:proofErr w:type="spellEnd"/>
            <w:r w:rsidRPr="00F2362A">
              <w:rPr>
                <w:rFonts w:ascii="Arial" w:eastAsia="Times New Roman" w:hAnsi="Arial" w:cs="Arial"/>
                <w:sz w:val="20"/>
                <w:szCs w:val="20"/>
                <w:lang w:eastAsia="pl-PL"/>
              </w:rPr>
              <w:t xml:space="preserve"> 1 lit. </w:t>
            </w:r>
            <w:proofErr w:type="spellStart"/>
            <w:r w:rsidRPr="00F2362A">
              <w:rPr>
                <w:rFonts w:ascii="Arial" w:eastAsia="Times New Roman" w:hAnsi="Arial" w:cs="Arial"/>
                <w:sz w:val="20"/>
                <w:szCs w:val="20"/>
                <w:lang w:eastAsia="pl-PL"/>
              </w:rPr>
              <w:t>a–c</w:t>
            </w:r>
            <w:proofErr w:type="spellEnd"/>
            <w:r w:rsidRPr="00F2362A">
              <w:rPr>
                <w:rFonts w:ascii="Arial" w:eastAsia="Times New Roman" w:hAnsi="Arial" w:cs="Arial"/>
                <w:sz w:val="20"/>
                <w:szCs w:val="20"/>
                <w:lang w:eastAsia="pl-PL"/>
              </w:rPr>
              <w:t xml:space="preserve"> rozporządzenia</w:t>
            </w:r>
            <w:r w:rsidRPr="00F2362A">
              <w:rPr>
                <w:rStyle w:val="Odwoanieprzypisudolnego"/>
                <w:rFonts w:ascii="Arial" w:eastAsia="Times New Roman" w:hAnsi="Arial" w:cs="Arial"/>
                <w:sz w:val="20"/>
                <w:szCs w:val="20"/>
                <w:lang w:eastAsia="pl-PL"/>
              </w:rPr>
              <w:footnoteReference w:id="4"/>
            </w:r>
            <w:r w:rsidRPr="00F2362A">
              <w:rPr>
                <w:rFonts w:ascii="Arial" w:eastAsia="Times New Roman" w:hAnsi="Arial" w:cs="Arial"/>
                <w:sz w:val="20"/>
                <w:szCs w:val="20"/>
                <w:lang w:eastAsia="pl-PL"/>
              </w:rPr>
              <w:t>)</w:t>
            </w:r>
          </w:p>
        </w:tc>
        <w:tc>
          <w:tcPr>
            <w:tcW w:w="923" w:type="dxa"/>
            <w:tcBorders>
              <w:top w:val="single" w:sz="4" w:space="0" w:color="auto"/>
              <w:left w:val="single" w:sz="4" w:space="0" w:color="auto"/>
              <w:bottom w:val="single" w:sz="4" w:space="0" w:color="auto"/>
              <w:right w:val="single" w:sz="4" w:space="0" w:color="auto"/>
            </w:tcBorders>
            <w:hideMark/>
          </w:tcPr>
          <w:p w:rsidR="00B60B08" w:rsidRPr="00F2362A"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F2362A">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F2362A"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F2362A">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F2362A" w:rsidRDefault="00B60B08" w:rsidP="002D3B64">
            <w:pPr>
              <w:spacing w:afterLines="40" w:line="240" w:lineRule="auto"/>
              <w:jc w:val="center"/>
              <w:rPr>
                <w:rFonts w:ascii="Times New Roman" w:hAnsi="Times New Roman" w:cs="Times New Roman"/>
                <w:sz w:val="52"/>
                <w:szCs w:val="52"/>
              </w:rPr>
            </w:pPr>
            <w:r w:rsidRPr="00F2362A">
              <w:rPr>
                <w:rFonts w:ascii="Times New Roman" w:eastAsia="Times New Roman" w:hAnsi="Times New Roman" w:cs="Times New Roman"/>
                <w:b/>
                <w:bCs/>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F2362A"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F2362A">
              <w:rPr>
                <w:rFonts w:ascii="Times New Roman" w:eastAsia="Times New Roman" w:hAnsi="Times New Roman" w:cs="Times New Roman"/>
                <w:b/>
                <w:bCs/>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F2362A"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F2362A">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2362A" w:rsidRDefault="00B60B08" w:rsidP="002D3B64">
            <w:pPr>
              <w:spacing w:afterLines="40" w:line="240" w:lineRule="auto"/>
              <w:jc w:val="center"/>
              <w:rPr>
                <w:rFonts w:ascii="Times New Roman" w:hAnsi="Times New Roman" w:cs="Times New Roman"/>
                <w:sz w:val="52"/>
                <w:szCs w:val="52"/>
              </w:rPr>
            </w:pPr>
            <w:r w:rsidRPr="00F2362A">
              <w:rPr>
                <w:rFonts w:ascii="Times New Roman" w:eastAsia="Times New Roman" w:hAnsi="Times New Roman" w:cs="Times New Roman"/>
                <w:b/>
                <w:bCs/>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b/>
                <w:sz w:val="20"/>
                <w:szCs w:val="20"/>
                <w:lang w:eastAsia="pl-PL"/>
              </w:rPr>
            </w:pPr>
            <w:r w:rsidRPr="00FB4AB9">
              <w:rPr>
                <w:rFonts w:ascii="Arial" w:eastAsia="Times New Roman" w:hAnsi="Arial" w:cs="Arial"/>
                <w:b/>
                <w:sz w:val="20"/>
                <w:szCs w:val="20"/>
                <w:lang w:eastAsia="pl-PL"/>
              </w:rPr>
              <w:t>Wnioskodawcą</w:t>
            </w:r>
            <w:r w:rsidR="00700534">
              <w:rPr>
                <w:rFonts w:ascii="Arial" w:eastAsia="Times New Roman" w:hAnsi="Arial" w:cs="Arial"/>
                <w:b/>
                <w:sz w:val="20"/>
                <w:szCs w:val="20"/>
                <w:lang w:eastAsia="pl-PL"/>
              </w:rPr>
              <w:t xml:space="preserve"> jest osoba</w:t>
            </w:r>
            <w:r w:rsidRPr="00FB4AB9">
              <w:rPr>
                <w:rFonts w:ascii="Arial" w:eastAsia="Times New Roman" w:hAnsi="Arial" w:cs="Arial"/>
                <w:b/>
                <w:sz w:val="20"/>
                <w:szCs w:val="20"/>
                <w:lang w:eastAsia="pl-PL"/>
              </w:rPr>
              <w:t xml:space="preserve"> </w:t>
            </w:r>
            <w:r w:rsidRPr="00F2362A">
              <w:rPr>
                <w:rFonts w:ascii="Arial" w:eastAsia="Times New Roman" w:hAnsi="Arial" w:cs="Arial"/>
                <w:b/>
                <w:sz w:val="20"/>
                <w:szCs w:val="20"/>
                <w:lang w:eastAsia="pl-PL"/>
              </w:rPr>
              <w:t>prawna</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A6A8D" w:rsidRDefault="00B60B08" w:rsidP="002D3B64">
            <w:pPr>
              <w:spacing w:beforeLines="40" w:afterLines="40" w:line="240" w:lineRule="auto"/>
              <w:jc w:val="both"/>
              <w:rPr>
                <w:rFonts w:ascii="Arial" w:eastAsia="Times New Roman" w:hAnsi="Arial" w:cs="Arial"/>
                <w:sz w:val="20"/>
                <w:szCs w:val="20"/>
                <w:lang w:eastAsia="pl-PL"/>
              </w:rPr>
            </w:pPr>
            <w:r w:rsidRPr="002A6A8D">
              <w:rPr>
                <w:rFonts w:ascii="Arial" w:eastAsia="Times New Roman" w:hAnsi="Arial" w:cs="Arial"/>
                <w:sz w:val="20"/>
                <w:szCs w:val="20"/>
                <w:lang w:eastAsia="pl-PL"/>
              </w:rPr>
              <w:t>Siedziba / oddział osoby prawnej, znajduje się  na obszarze wiejskim objętym LSR (nie dotyczy gmin, których obsz</w:t>
            </w:r>
            <w:r w:rsidR="002C4AEC">
              <w:rPr>
                <w:rFonts w:ascii="Arial" w:eastAsia="Times New Roman" w:hAnsi="Arial" w:cs="Arial"/>
                <w:sz w:val="20"/>
                <w:szCs w:val="20"/>
                <w:lang w:eastAsia="pl-PL"/>
              </w:rPr>
              <w:t>a</w:t>
            </w:r>
            <w:r w:rsidRPr="002A6A8D">
              <w:rPr>
                <w:rFonts w:ascii="Arial" w:eastAsia="Times New Roman" w:hAnsi="Arial" w:cs="Arial"/>
                <w:sz w:val="20"/>
                <w:szCs w:val="20"/>
                <w:lang w:eastAsia="pl-PL"/>
              </w:rPr>
              <w:t>r wiejski jest objęty LSR, w ramach której zamierza realizować operację, lecz siedziba znajduje się poza obsz</w:t>
            </w:r>
            <w:r w:rsidR="002A6A8D">
              <w:rPr>
                <w:rFonts w:ascii="Arial" w:eastAsia="Times New Roman" w:hAnsi="Arial" w:cs="Arial"/>
                <w:sz w:val="20"/>
                <w:szCs w:val="20"/>
                <w:lang w:eastAsia="pl-PL"/>
              </w:rPr>
              <w:t>a</w:t>
            </w:r>
            <w:r w:rsidRPr="002A6A8D">
              <w:rPr>
                <w:rFonts w:ascii="Arial" w:eastAsia="Times New Roman" w:hAnsi="Arial" w:cs="Arial"/>
                <w:sz w:val="20"/>
                <w:szCs w:val="20"/>
                <w:lang w:eastAsia="pl-PL"/>
              </w:rPr>
              <w:t>rem objętym LSR, a także nie dotyczy powiatów, jeżeli przynajmniej jedna z gmin wchodzących w skład tego powiatu spełnia powyższy warunek dotyczący gmin)</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sz w:val="20"/>
                <w:szCs w:val="20"/>
                <w:lang w:eastAsia="pl-PL"/>
              </w:rPr>
            </w:pPr>
            <w:r w:rsidRPr="00FB4AB9">
              <w:rPr>
                <w:rFonts w:ascii="Arial" w:eastAsia="Times New Roman" w:hAnsi="Arial" w:cs="Arial"/>
                <w:sz w:val="20"/>
                <w:szCs w:val="20"/>
                <w:lang w:eastAsia="pl-PL"/>
              </w:rPr>
              <w:t>Wnioskodawcą jest inny podmiot niż Województwo</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C4AEC"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2C4AEC">
              <w:rPr>
                <w:rFonts w:ascii="Times New Roman" w:eastAsia="Times New Roman" w:hAnsi="Times New Roman" w:cs="Times New Roman"/>
                <w:sz w:val="20"/>
                <w:szCs w:val="20"/>
                <w:lang w:eastAsia="pl-PL"/>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C4AEC" w:rsidRDefault="00B60B08" w:rsidP="002D3B64">
            <w:pPr>
              <w:spacing w:beforeLines="40" w:afterLines="40" w:line="240" w:lineRule="auto"/>
              <w:jc w:val="both"/>
              <w:rPr>
                <w:rFonts w:ascii="Arial" w:eastAsia="Times New Roman" w:hAnsi="Arial" w:cs="Arial"/>
                <w:sz w:val="20"/>
                <w:szCs w:val="20"/>
                <w:lang w:eastAsia="pl-PL"/>
              </w:rPr>
            </w:pPr>
            <w:r w:rsidRPr="002C4AEC">
              <w:rPr>
                <w:rFonts w:ascii="Arial" w:eastAsia="Times New Roman" w:hAnsi="Arial" w:cs="Arial"/>
                <w:sz w:val="20"/>
                <w:szCs w:val="20"/>
                <w:lang w:eastAsia="pl-PL"/>
              </w:rPr>
              <w:t>Wnioskodawcą jest LGD (nie stosuje się warunku z pkt. II.1.)</w:t>
            </w:r>
          </w:p>
        </w:tc>
        <w:tc>
          <w:tcPr>
            <w:tcW w:w="923" w:type="dxa"/>
            <w:tcBorders>
              <w:top w:val="single" w:sz="4" w:space="0" w:color="auto"/>
              <w:left w:val="single" w:sz="4" w:space="0" w:color="auto"/>
              <w:bottom w:val="single" w:sz="4" w:space="0" w:color="auto"/>
              <w:right w:val="single" w:sz="4" w:space="0" w:color="auto"/>
            </w:tcBorders>
            <w:hideMark/>
          </w:tcPr>
          <w:p w:rsidR="00B60B08" w:rsidRPr="002C4AEC"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2C4AEC">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2C4AEC" w:rsidRDefault="00B60B08" w:rsidP="002D3B64">
            <w:pPr>
              <w:spacing w:afterLines="40" w:line="240" w:lineRule="auto"/>
              <w:jc w:val="center"/>
              <w:rPr>
                <w:rFonts w:ascii="Times New Roman" w:eastAsia="Times New Roman" w:hAnsi="Times New Roman" w:cs="Times New Roman"/>
                <w:b/>
                <w:bCs/>
                <w:sz w:val="52"/>
                <w:szCs w:val="52"/>
                <w:lang w:eastAsia="pl-PL"/>
              </w:rPr>
            </w:pPr>
          </w:p>
        </w:tc>
        <w:tc>
          <w:tcPr>
            <w:tcW w:w="1134" w:type="dxa"/>
            <w:tcBorders>
              <w:top w:val="single" w:sz="4" w:space="0" w:color="auto"/>
              <w:left w:val="single" w:sz="4" w:space="0" w:color="auto"/>
              <w:bottom w:val="single" w:sz="4" w:space="0" w:color="auto"/>
              <w:right w:val="single" w:sz="4" w:space="0" w:color="auto"/>
            </w:tcBorders>
          </w:tcPr>
          <w:p w:rsidR="00B60B08" w:rsidRPr="002C4AEC" w:rsidRDefault="00B60B08" w:rsidP="002D3B64">
            <w:pPr>
              <w:spacing w:afterLines="40" w:line="240" w:lineRule="auto"/>
              <w:jc w:val="center"/>
              <w:rPr>
                <w:rFonts w:ascii="Times New Roman" w:hAnsi="Times New Roman" w:cs="Times New Roman"/>
                <w:sz w:val="52"/>
                <w:szCs w:val="52"/>
              </w:rPr>
            </w:pPr>
            <w:r w:rsidRPr="002C4AEC">
              <w:rPr>
                <w:rFonts w:ascii="Times New Roman" w:eastAsia="Times New Roman" w:hAnsi="Times New Roman" w:cs="Times New Roman"/>
                <w:b/>
                <w:bCs/>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2C4AEC" w:rsidRDefault="00B60B08" w:rsidP="002D3B64">
            <w:pPr>
              <w:spacing w:afterLines="40" w:line="240" w:lineRule="auto"/>
              <w:jc w:val="center"/>
              <w:rPr>
                <w:rFonts w:ascii="Times New Roman" w:eastAsia="Times New Roman" w:hAnsi="Times New Roman" w:cs="Times New Roman"/>
                <w:b/>
                <w:bCs/>
                <w:sz w:val="52"/>
                <w:szCs w:val="52"/>
                <w:lang w:eastAsia="pl-PL"/>
              </w:rPr>
            </w:pPr>
            <w:r w:rsidRPr="002C4AEC">
              <w:rPr>
                <w:rFonts w:ascii="Times New Roman" w:eastAsia="Times New Roman" w:hAnsi="Times New Roman" w:cs="Times New Roman"/>
                <w:b/>
                <w:bCs/>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2C4AEC" w:rsidRDefault="00B60B08" w:rsidP="002D3B64">
            <w:pPr>
              <w:spacing w:afterLines="40" w:line="240" w:lineRule="auto"/>
              <w:jc w:val="center"/>
              <w:rPr>
                <w:rFonts w:ascii="Times New Roman" w:eastAsia="Times New Roman" w:hAnsi="Times New Roman" w:cs="Times New Roman"/>
                <w:b/>
                <w:bCs/>
                <w:sz w:val="52"/>
                <w:szCs w:val="52"/>
                <w:lang w:eastAsia="pl-PL"/>
              </w:rPr>
            </w:pPr>
          </w:p>
        </w:tc>
        <w:tc>
          <w:tcPr>
            <w:tcW w:w="1276" w:type="dxa"/>
            <w:tcBorders>
              <w:top w:val="single" w:sz="4" w:space="0" w:color="auto"/>
              <w:left w:val="single" w:sz="4" w:space="0" w:color="auto"/>
              <w:bottom w:val="single" w:sz="4" w:space="0" w:color="auto"/>
              <w:right w:val="single" w:sz="4" w:space="0" w:color="auto"/>
            </w:tcBorders>
          </w:tcPr>
          <w:p w:rsidR="00B60B08" w:rsidRPr="002C4AEC" w:rsidRDefault="00B60B08" w:rsidP="002D3B64">
            <w:pPr>
              <w:spacing w:afterLines="40" w:line="240" w:lineRule="auto"/>
              <w:jc w:val="center"/>
              <w:rPr>
                <w:rFonts w:ascii="Times New Roman" w:hAnsi="Times New Roman" w:cs="Times New Roman"/>
                <w:sz w:val="52"/>
                <w:szCs w:val="52"/>
              </w:rPr>
            </w:pPr>
            <w:r w:rsidRPr="002C4AEC">
              <w:rPr>
                <w:rFonts w:ascii="Times New Roman" w:eastAsia="Times New Roman" w:hAnsi="Times New Roman" w:cs="Times New Roman"/>
                <w:b/>
                <w:bCs/>
                <w:sz w:val="52"/>
                <w:szCs w:val="52"/>
                <w:lang w:eastAsia="pl-PL"/>
              </w:rPr>
              <w:t>□</w:t>
            </w:r>
          </w:p>
        </w:tc>
      </w:tr>
      <w:tr w:rsidR="00B60B08" w:rsidTr="0059328B">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C4AEC" w:rsidRDefault="00B60B08" w:rsidP="002D3B64">
            <w:pPr>
              <w:spacing w:beforeLines="40" w:afterLines="40" w:line="240" w:lineRule="auto"/>
              <w:rPr>
                <w:rFonts w:ascii="Arial" w:eastAsia="Times New Roman" w:hAnsi="Arial" w:cs="Arial"/>
                <w:b/>
                <w:sz w:val="20"/>
                <w:szCs w:val="20"/>
                <w:vertAlign w:val="superscript"/>
                <w:lang w:eastAsia="pl-PL"/>
              </w:rPr>
            </w:pPr>
            <w:r w:rsidRPr="002C4AEC">
              <w:rPr>
                <w:rFonts w:ascii="Arial" w:eastAsia="Times New Roman" w:hAnsi="Arial" w:cs="Arial"/>
                <w:b/>
                <w:sz w:val="20"/>
                <w:szCs w:val="20"/>
                <w:lang w:eastAsia="pl-PL"/>
              </w:rPr>
              <w:t>Wnioskodawcą jest jednostka organizacyjna nieposiadająca osobowości prawnej, której ustawa przyznaje zdolność prawną</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9328B">
        <w:trPr>
          <w:trHeight w:val="639"/>
        </w:trPr>
        <w:tc>
          <w:tcPr>
            <w:tcW w:w="495"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645D3B" w:rsidRDefault="00B60B08" w:rsidP="002D3B64">
            <w:pPr>
              <w:spacing w:beforeLines="40" w:afterLines="40" w:line="240" w:lineRule="auto"/>
              <w:rPr>
                <w:rFonts w:ascii="Arial" w:eastAsia="Times New Roman" w:hAnsi="Arial" w:cs="Arial"/>
                <w:sz w:val="20"/>
                <w:szCs w:val="20"/>
                <w:lang w:eastAsia="pl-PL"/>
              </w:rPr>
            </w:pPr>
            <w:r w:rsidRPr="00645D3B">
              <w:rPr>
                <w:rFonts w:ascii="Arial" w:eastAsia="Times New Roman" w:hAnsi="Arial" w:cs="Arial"/>
                <w:sz w:val="20"/>
                <w:szCs w:val="20"/>
                <w:lang w:eastAsia="pl-PL"/>
              </w:rPr>
              <w:t>Siedziba / oddział jednostki organizacyjnej nieposiadającej osobowości prawnej, której ustawa przyznaje zdolność prawną, znajduje się na obszarze wiejskim objętym LSR</w:t>
            </w:r>
          </w:p>
        </w:tc>
        <w:tc>
          <w:tcPr>
            <w:tcW w:w="92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tbl>
      <w:tblPr>
        <w:tblpPr w:leftFromText="141" w:rightFromText="141" w:bottomFromText="200" w:vertAnchor="text" w:tblpX="-781" w:tblpY="1"/>
        <w:tblOverlap w:val="never"/>
        <w:tblW w:w="14955" w:type="dxa"/>
        <w:tblLayout w:type="fixed"/>
        <w:tblCellMar>
          <w:left w:w="70" w:type="dxa"/>
          <w:right w:w="70" w:type="dxa"/>
        </w:tblCellMar>
        <w:tblLook w:val="04A0"/>
      </w:tblPr>
      <w:tblGrid>
        <w:gridCol w:w="497"/>
        <w:gridCol w:w="6945"/>
        <w:gridCol w:w="993"/>
        <w:gridCol w:w="992"/>
        <w:gridCol w:w="1276"/>
        <w:gridCol w:w="1417"/>
        <w:gridCol w:w="1559"/>
        <w:gridCol w:w="1276"/>
      </w:tblGrid>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IV.</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W</w:t>
            </w:r>
            <w:r w:rsidR="00BA4170">
              <w:rPr>
                <w:rFonts w:ascii="Arial" w:eastAsia="Times New Roman" w:hAnsi="Arial" w:cs="Arial"/>
                <w:b/>
                <w:sz w:val="20"/>
                <w:szCs w:val="20"/>
                <w:lang w:eastAsia="pl-PL"/>
              </w:rPr>
              <w:t>nioskodawcą jest spółka cywilna</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lang w:eastAsia="pl-PL"/>
              </w:rPr>
            </w:pPr>
            <w:r w:rsidRPr="0059328B">
              <w:rPr>
                <w:rFonts w:ascii="Arial" w:eastAsia="Times New Roman" w:hAnsi="Arial" w:cs="Arial"/>
                <w:sz w:val="20"/>
                <w:szCs w:val="20"/>
                <w:lang w:eastAsia="pl-PL"/>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59328B">
              <w:rPr>
                <w:rFonts w:ascii="Arial" w:eastAsia="Times New Roman" w:hAnsi="Arial" w:cs="Arial"/>
                <w:sz w:val="20"/>
                <w:szCs w:val="20"/>
                <w:lang w:eastAsia="pl-PL"/>
              </w:rPr>
              <w:t>pkt</w:t>
            </w:r>
            <w:proofErr w:type="spellEnd"/>
            <w:r w:rsidRPr="0059328B">
              <w:rPr>
                <w:rFonts w:ascii="Arial" w:eastAsia="Times New Roman" w:hAnsi="Arial" w:cs="Arial"/>
                <w:sz w:val="20"/>
                <w:szCs w:val="20"/>
                <w:lang w:eastAsia="pl-PL"/>
              </w:rPr>
              <w:t xml:space="preserve"> I-III</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59328B"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59328B">
              <w:rPr>
                <w:rFonts w:ascii="Times New Roman" w:eastAsia="Times New Roman" w:hAnsi="Times New Roman" w:cs="Times New Roman"/>
                <w:sz w:val="20"/>
                <w:szCs w:val="20"/>
                <w:lang w:eastAsia="pl-PL"/>
              </w:rPr>
              <w:lastRenderedPageBreak/>
              <w:t>2.</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lang w:eastAsia="pl-PL"/>
              </w:rPr>
            </w:pPr>
            <w:r w:rsidRPr="0059328B">
              <w:rPr>
                <w:rFonts w:ascii="Arial" w:eastAsia="Times New Roman" w:hAnsi="Arial" w:cs="Arial"/>
                <w:sz w:val="20"/>
                <w:szCs w:val="20"/>
                <w:lang w:eastAsia="pl-PL"/>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59328B">
              <w:rPr>
                <w:rFonts w:ascii="Arial" w:eastAsia="Times New Roman" w:hAnsi="Arial" w:cs="Arial"/>
                <w:sz w:val="20"/>
                <w:szCs w:val="20"/>
                <w:lang w:eastAsia="pl-PL"/>
              </w:rPr>
              <w:t>pkt</w:t>
            </w:r>
            <w:proofErr w:type="spellEnd"/>
            <w:r w:rsidRPr="0059328B">
              <w:rPr>
                <w:rFonts w:ascii="Arial" w:eastAsia="Times New Roman" w:hAnsi="Arial" w:cs="Arial"/>
                <w:sz w:val="20"/>
                <w:szCs w:val="20"/>
                <w:lang w:eastAsia="pl-PL"/>
              </w:rPr>
              <w:t xml:space="preserve"> 3 rozporządzenia</w:t>
            </w:r>
            <w:r w:rsidRPr="0059328B">
              <w:rPr>
                <w:rStyle w:val="Odwoanieprzypisudolnego"/>
                <w:rFonts w:ascii="Arial" w:eastAsia="Times New Roman" w:hAnsi="Arial" w:cs="Arial"/>
                <w:sz w:val="20"/>
                <w:szCs w:val="20"/>
                <w:lang w:eastAsia="pl-PL"/>
              </w:rPr>
              <w:footnoteReference w:id="5"/>
            </w:r>
            <w:r w:rsidRPr="0059328B">
              <w:rPr>
                <w:rFonts w:ascii="Arial" w:eastAsia="Times New Roman" w:hAnsi="Arial" w:cs="Arial"/>
                <w:sz w:val="20"/>
                <w:szCs w:val="20"/>
                <w:lang w:eastAsia="pl-PL"/>
              </w:rPr>
              <w:t>)</w:t>
            </w:r>
          </w:p>
        </w:tc>
        <w:tc>
          <w:tcPr>
            <w:tcW w:w="993"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59328B"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59328B">
              <w:rPr>
                <w:rFonts w:ascii="Times New Roman" w:eastAsia="Times New Roman" w:hAnsi="Times New Roman" w:cs="Times New Roman"/>
                <w:b/>
                <w:sz w:val="20"/>
                <w:szCs w:val="20"/>
                <w:lang w:eastAsia="pl-PL"/>
              </w:rPr>
              <w:t>V.</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b/>
                <w:sz w:val="20"/>
                <w:szCs w:val="20"/>
                <w:vertAlign w:val="superscript"/>
                <w:lang w:eastAsia="pl-PL"/>
              </w:rPr>
            </w:pPr>
            <w:r w:rsidRPr="0059328B">
              <w:rPr>
                <w:rFonts w:ascii="Arial" w:eastAsia="Times New Roman" w:hAnsi="Arial" w:cs="Arial"/>
                <w:b/>
                <w:sz w:val="20"/>
                <w:szCs w:val="20"/>
                <w:lang w:eastAsia="pl-PL"/>
              </w:rPr>
              <w:t>Wnioskodawcą jest podmiot wykonujący działalność gospodarczą, do której stosuje się przepisy ustawy o swobodzie działalności gospodarczej</w:t>
            </w:r>
            <w:r w:rsidRPr="0059328B">
              <w:rPr>
                <w:rStyle w:val="Odwoanieprzypisudolnego"/>
                <w:rFonts w:ascii="Arial" w:eastAsia="Times New Roman" w:hAnsi="Arial" w:cs="Arial"/>
                <w:b/>
                <w:sz w:val="20"/>
                <w:szCs w:val="20"/>
                <w:lang w:eastAsia="pl-PL"/>
              </w:rPr>
              <w:footnoteReference w:id="6"/>
            </w:r>
          </w:p>
        </w:tc>
        <w:tc>
          <w:tcPr>
            <w:tcW w:w="993"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59328B"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59328B">
              <w:rPr>
                <w:rFonts w:ascii="Times New Roman" w:eastAsia="Times New Roman" w:hAnsi="Times New Roman" w:cs="Times New Roman"/>
                <w:sz w:val="20"/>
                <w:szCs w:val="20"/>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vertAlign w:val="superscript"/>
                <w:lang w:eastAsia="pl-PL"/>
              </w:rPr>
            </w:pPr>
            <w:r w:rsidRPr="0059328B">
              <w:rPr>
                <w:rFonts w:ascii="Arial" w:eastAsia="Times New Roman" w:hAnsi="Arial" w:cs="Arial"/>
                <w:sz w:val="20"/>
                <w:szCs w:val="20"/>
                <w:lang w:eastAsia="pl-PL"/>
              </w:rPr>
              <w:t xml:space="preserve">Wnioskodawca prowadzi </w:t>
            </w:r>
            <w:proofErr w:type="spellStart"/>
            <w:r w:rsidRPr="0059328B">
              <w:rPr>
                <w:rFonts w:ascii="Arial" w:eastAsia="Times New Roman" w:hAnsi="Arial" w:cs="Arial"/>
                <w:sz w:val="20"/>
                <w:szCs w:val="20"/>
                <w:lang w:eastAsia="pl-PL"/>
              </w:rPr>
              <w:t>mikroprzedsiębiorstwo</w:t>
            </w:r>
            <w:proofErr w:type="spellEnd"/>
            <w:r w:rsidRPr="0059328B">
              <w:rPr>
                <w:rFonts w:ascii="Arial" w:eastAsia="Times New Roman" w:hAnsi="Arial" w:cs="Arial"/>
                <w:sz w:val="20"/>
                <w:szCs w:val="20"/>
                <w:lang w:eastAsia="pl-PL"/>
              </w:rPr>
              <w:t xml:space="preserve"> albo małe przedsiębiorstwo w rozumieniu przepisów  rozporządzenia 651/2014</w:t>
            </w:r>
            <w:r w:rsidRPr="0059328B">
              <w:rPr>
                <w:rStyle w:val="Odwoanieprzypisudolnego"/>
                <w:rFonts w:ascii="Arial" w:eastAsia="Times New Roman" w:hAnsi="Arial" w:cs="Arial"/>
                <w:sz w:val="20"/>
                <w:szCs w:val="20"/>
                <w:lang w:eastAsia="pl-PL"/>
              </w:rPr>
              <w:footnoteReference w:id="7"/>
            </w:r>
            <w:r w:rsidRPr="0059328B">
              <w:rPr>
                <w:rFonts w:ascii="Arial" w:eastAsia="Times New Roman" w:hAnsi="Arial" w:cs="Arial"/>
                <w:sz w:val="20"/>
                <w:szCs w:val="20"/>
                <w:lang w:eastAsia="pl-PL"/>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59328B" w:rsidRDefault="00B60B08" w:rsidP="002D3B64">
            <w:pPr>
              <w:spacing w:afterLines="40" w:line="240" w:lineRule="auto"/>
              <w:jc w:val="center"/>
              <w:rPr>
                <w:rFonts w:ascii="Times New Roman" w:eastAsia="Times New Roman" w:hAnsi="Times New Roman" w:cs="Times New Roman"/>
                <w:bCs/>
                <w:sz w:val="52"/>
                <w:szCs w:val="52"/>
                <w:lang w:eastAsia="pl-PL"/>
              </w:rP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411"/>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59328B" w:rsidRDefault="00B60B08" w:rsidP="002D3B64">
            <w:pPr>
              <w:spacing w:beforeLines="40" w:afterLines="40" w:line="240" w:lineRule="auto"/>
              <w:jc w:val="center"/>
              <w:rPr>
                <w:rFonts w:ascii="Times New Roman" w:eastAsia="Times New Roman" w:hAnsi="Times New Roman" w:cs="Times New Roman"/>
                <w:b/>
                <w:i/>
                <w:strike/>
                <w:sz w:val="20"/>
                <w:szCs w:val="20"/>
                <w:lang w:eastAsia="pl-PL"/>
              </w:rPr>
            </w:pPr>
            <w:r w:rsidRPr="0059328B">
              <w:rPr>
                <w:rFonts w:ascii="Times New Roman" w:eastAsia="Times New Roman" w:hAnsi="Times New Roman" w:cs="Times New Roman"/>
                <w:b/>
                <w:bCs/>
                <w:sz w:val="20"/>
                <w:szCs w:val="20"/>
                <w:lang w:eastAsia="pl-PL"/>
              </w:rPr>
              <w:t>VI</w:t>
            </w:r>
            <w:r w:rsidR="0059328B">
              <w:rPr>
                <w:rFonts w:ascii="Times New Roman" w:eastAsia="Times New Roman" w:hAnsi="Times New Roman" w:cs="Times New Roman"/>
                <w:b/>
                <w:bCs/>
                <w:sz w:val="20"/>
                <w:szCs w:val="20"/>
                <w:lang w:eastAsia="pl-PL"/>
              </w:rPr>
              <w:t>.</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jc w:val="both"/>
              <w:rPr>
                <w:rFonts w:ascii="Arial" w:eastAsia="Times New Roman" w:hAnsi="Arial" w:cs="Arial"/>
                <w:b/>
                <w:sz w:val="20"/>
                <w:szCs w:val="20"/>
                <w:lang w:eastAsia="pl-PL"/>
              </w:rPr>
            </w:pPr>
            <w:r w:rsidRPr="00FB4AB9">
              <w:rPr>
                <w:rFonts w:ascii="Arial" w:eastAsia="Times New Roman" w:hAnsi="Arial" w:cs="Arial"/>
                <w:b/>
                <w:sz w:val="20"/>
                <w:szCs w:val="20"/>
                <w:lang w:eastAsia="pl-PL"/>
              </w:rPr>
              <w:t>Kryteria wspólne dotyczące Wnioskodawcy i operacji</w:t>
            </w:r>
          </w:p>
        </w:tc>
        <w:tc>
          <w:tcPr>
            <w:tcW w:w="7513" w:type="dxa"/>
            <w:gridSpan w:val="6"/>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jest zgodna z celem (-</w:t>
            </w:r>
            <w:proofErr w:type="spellStart"/>
            <w:r w:rsidRPr="00FB4AB9">
              <w:rPr>
                <w:rFonts w:ascii="Arial" w:eastAsia="Times New Roman" w:hAnsi="Arial" w:cs="Arial"/>
                <w:sz w:val="20"/>
                <w:szCs w:val="20"/>
                <w:lang w:eastAsia="pl-PL"/>
              </w:rPr>
              <w:t>ami</w:t>
            </w:r>
            <w:proofErr w:type="spellEnd"/>
            <w:r w:rsidRPr="00FB4AB9">
              <w:rPr>
                <w:rFonts w:ascii="Arial" w:eastAsia="Times New Roman" w:hAnsi="Arial" w:cs="Arial"/>
                <w:sz w:val="20"/>
                <w:szCs w:val="20"/>
                <w:lang w:eastAsia="pl-PL"/>
              </w:rPr>
              <w:t>) określonym (-</w:t>
            </w:r>
            <w:proofErr w:type="spellStart"/>
            <w:r w:rsidRPr="00FB4AB9">
              <w:rPr>
                <w:rFonts w:ascii="Arial" w:eastAsia="Times New Roman" w:hAnsi="Arial" w:cs="Arial"/>
                <w:sz w:val="20"/>
                <w:szCs w:val="20"/>
                <w:lang w:eastAsia="pl-PL"/>
              </w:rPr>
              <w:t>ymi</w:t>
            </w:r>
            <w:proofErr w:type="spellEnd"/>
            <w:r w:rsidRPr="00FB4AB9">
              <w:rPr>
                <w:rFonts w:ascii="Arial" w:eastAsia="Times New Roman" w:hAnsi="Arial" w:cs="Arial"/>
                <w:sz w:val="20"/>
                <w:szCs w:val="20"/>
                <w:lang w:eastAsia="pl-PL"/>
              </w:rPr>
              <w:t>) w PROW na lata 2014-2020 dla działania M19, a jej realizacja pozwoli na osiągnięcie zakładanych wskaźników</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jest zgodna z zakresem pomocy określonym w rozporządzeniu</w:t>
            </w:r>
            <w:r w:rsidRPr="00E25D0B">
              <w:rPr>
                <w:rStyle w:val="Odwoanieprzypisudolnego"/>
                <w:rFonts w:ascii="Arial" w:eastAsia="Times New Roman" w:hAnsi="Arial" w:cs="Arial"/>
                <w:sz w:val="20"/>
                <w:szCs w:val="20"/>
                <w:lang w:eastAsia="pl-PL"/>
              </w:rPr>
              <w:footnoteReference w:id="8"/>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w:t>
            </w:r>
            <w:r>
              <w:rPr>
                <w:rFonts w:ascii="Arial" w:eastAsia="Times New Roman" w:hAnsi="Arial" w:cs="Arial"/>
                <w:sz w:val="20"/>
                <w:szCs w:val="20"/>
                <w:lang w:eastAsia="pl-PL"/>
              </w:rPr>
              <w:t xml:space="preserve"> </w:t>
            </w:r>
            <w:r w:rsidRPr="0059328B">
              <w:rPr>
                <w:rFonts w:ascii="Arial" w:eastAsia="Times New Roman" w:hAnsi="Arial" w:cs="Arial"/>
                <w:sz w:val="20"/>
                <w:szCs w:val="20"/>
                <w:lang w:eastAsia="pl-PL"/>
              </w:rPr>
              <w:t xml:space="preserve">zgodnie z art. </w:t>
            </w:r>
            <w:r w:rsidRPr="0059328B">
              <w:rPr>
                <w:rFonts w:ascii="Arial" w:eastAsia="Times New Roman" w:hAnsi="Arial" w:cs="Arial"/>
                <w:sz w:val="20"/>
                <w:szCs w:val="20"/>
                <w:lang w:eastAsia="pl-PL"/>
              </w:rPr>
              <w:lastRenderedPageBreak/>
              <w:t>71 ust. 1 rozporządzenia 1303/2013</w:t>
            </w:r>
            <w:r w:rsidRPr="0059328B">
              <w:rPr>
                <w:rStyle w:val="Odwoanieprzypisudolnego"/>
                <w:rFonts w:ascii="Arial" w:eastAsia="Times New Roman" w:hAnsi="Arial" w:cs="Arial"/>
                <w:sz w:val="20"/>
                <w:szCs w:val="20"/>
                <w:lang w:eastAsia="pl-PL"/>
              </w:rPr>
              <w:footnoteReference w:id="9"/>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5.</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lang w:eastAsia="pl-PL"/>
              </w:rPr>
            </w:pPr>
            <w:r w:rsidRPr="0059328B">
              <w:rPr>
                <w:rFonts w:ascii="Arial" w:eastAsia="Times New Roman" w:hAnsi="Arial" w:cs="Arial"/>
                <w:sz w:val="20"/>
                <w:szCs w:val="20"/>
                <w:lang w:eastAsia="pl-PL"/>
              </w:rPr>
              <w:t xml:space="preserve">Operacja będzie realizowana nie więcej niż w 2 etapach, a wykonanie zakresu rzeczowego, zgodnie z zestawieniem rzeczowo-finansowym operacji, w tym poniesienie przez beneficjenta kosztów </w:t>
            </w:r>
            <w:proofErr w:type="spellStart"/>
            <w:r w:rsidRPr="0059328B">
              <w:rPr>
                <w:rFonts w:ascii="Arial" w:eastAsia="Times New Roman" w:hAnsi="Arial" w:cs="Arial"/>
                <w:sz w:val="20"/>
                <w:szCs w:val="20"/>
                <w:lang w:eastAsia="pl-PL"/>
              </w:rPr>
              <w:t>kwalifikowalnych</w:t>
            </w:r>
            <w:proofErr w:type="spellEnd"/>
            <w:r w:rsidRPr="0059328B">
              <w:rPr>
                <w:rFonts w:ascii="Arial" w:eastAsia="Times New Roman" w:hAnsi="Arial" w:cs="Arial"/>
                <w:sz w:val="20"/>
                <w:szCs w:val="20"/>
                <w:lang w:eastAsia="pl-PL"/>
              </w:rPr>
              <w:t xml:space="preserve"> operacji oraz złożenie wniosku o płatność końcową wypłacaną po zrealizowaniu całej operacji nastąpi w terminie 2 lat od dnia zawarcia umowy o przyznaniu pomocy, lecz nie później niż do dnia 31 grudnia 2022 r.</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4B1452" w:rsidRDefault="00B60B08" w:rsidP="002D3B64">
            <w:pPr>
              <w:spacing w:afterLines="40" w:line="240" w:lineRule="auto"/>
              <w:jc w:val="center"/>
              <w:rPr>
                <w:rFonts w:ascii="Times New Roman" w:hAnsi="Times New Roman" w:cs="Times New Roman"/>
                <w:strike/>
                <w:color w:val="FF0000"/>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4B1452" w:rsidRDefault="00B60B08" w:rsidP="002D3B64">
            <w:pPr>
              <w:spacing w:afterLines="40" w:line="240" w:lineRule="auto"/>
              <w:jc w:val="center"/>
              <w:rPr>
                <w:rFonts w:ascii="Times New Roman" w:hAnsi="Times New Roman" w:cs="Times New Roman"/>
                <w:strike/>
                <w:color w:val="FF0000"/>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lang w:eastAsia="pl-PL"/>
              </w:rPr>
            </w:pPr>
            <w:r w:rsidRPr="0059328B">
              <w:rPr>
                <w:rFonts w:ascii="Arial" w:eastAsia="Times New Roman" w:hAnsi="Arial" w:cs="Arial"/>
                <w:sz w:val="20"/>
                <w:szCs w:val="20"/>
                <w:lang w:eastAsia="pl-PL"/>
              </w:rPr>
              <w:t>Minimalna całkowita wartość operacji wynosi nie mniej niż 50 tys. złotych</w:t>
            </w:r>
          </w:p>
        </w:tc>
        <w:tc>
          <w:tcPr>
            <w:tcW w:w="993"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2D3B64">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F51010" w:rsidRDefault="00F51010" w:rsidP="002D3B64">
            <w:pPr>
              <w:spacing w:beforeLines="40" w:afterLines="40" w:line="240" w:lineRule="auto"/>
              <w:jc w:val="center"/>
              <w:rPr>
                <w:rFonts w:ascii="Times New Roman" w:eastAsia="Times New Roman" w:hAnsi="Times New Roman" w:cs="Times New Roman"/>
                <w:sz w:val="20"/>
                <w:szCs w:val="20"/>
                <w:lang w:eastAsia="pl-PL"/>
              </w:rPr>
            </w:pPr>
          </w:p>
          <w:p w:rsidR="00B60B08" w:rsidRPr="0059328B"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59328B">
              <w:rPr>
                <w:rFonts w:ascii="Times New Roman" w:eastAsia="Times New Roman" w:hAnsi="Times New Roman" w:cs="Times New Roman"/>
                <w:sz w:val="20"/>
                <w:szCs w:val="20"/>
                <w:lang w:eastAsia="pl-PL"/>
              </w:rPr>
              <w:t>6a.</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59328B" w:rsidRDefault="00B60B08" w:rsidP="002D3B64">
            <w:pPr>
              <w:spacing w:beforeLines="40" w:afterLines="40" w:line="240" w:lineRule="auto"/>
              <w:rPr>
                <w:rFonts w:ascii="Arial" w:eastAsia="Times New Roman" w:hAnsi="Arial" w:cs="Arial"/>
                <w:sz w:val="20"/>
                <w:szCs w:val="20"/>
                <w:lang w:eastAsia="pl-PL"/>
              </w:rPr>
            </w:pPr>
            <w:r w:rsidRPr="0059328B">
              <w:rPr>
                <w:rFonts w:ascii="Arial" w:eastAsia="Times New Roman" w:hAnsi="Arial" w:cs="Arial"/>
                <w:sz w:val="20"/>
                <w:szCs w:val="20"/>
                <w:lang w:eastAsia="pl-PL"/>
              </w:rPr>
              <w:t>Pomoc na jedną operację własną LGD nie przekracza 50 tys. złotych</w:t>
            </w:r>
          </w:p>
        </w:tc>
        <w:tc>
          <w:tcPr>
            <w:tcW w:w="993" w:type="dxa"/>
            <w:tcBorders>
              <w:top w:val="single" w:sz="4" w:space="0" w:color="auto"/>
              <w:left w:val="single" w:sz="4" w:space="0" w:color="auto"/>
              <w:bottom w:val="single" w:sz="4" w:space="0" w:color="auto"/>
              <w:right w:val="single" w:sz="4" w:space="0" w:color="auto"/>
            </w:tcBorders>
            <w:hideMark/>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59328B" w:rsidRDefault="00B60B08" w:rsidP="00560E9D">
            <w:pPr>
              <w:jc w:val="center"/>
            </w:pPr>
            <w:r w:rsidRPr="0059328B">
              <w:rPr>
                <w:rFonts w:ascii="Times New Roman" w:eastAsia="Times New Roman" w:hAnsi="Times New Roman" w:cs="Times New Roman"/>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 xml:space="preserve">Wnioskodawca, realizujący operację w zakresie innym niż określony w § 2 ust.1 </w:t>
            </w:r>
            <w:proofErr w:type="spellStart"/>
            <w:r w:rsidRPr="00F51010">
              <w:rPr>
                <w:rFonts w:ascii="Arial" w:eastAsia="Times New Roman" w:hAnsi="Arial" w:cs="Arial"/>
                <w:sz w:val="20"/>
                <w:szCs w:val="20"/>
                <w:lang w:eastAsia="pl-PL"/>
              </w:rPr>
              <w:t>pkt</w:t>
            </w:r>
            <w:proofErr w:type="spellEnd"/>
            <w:r w:rsidRPr="00F51010">
              <w:rPr>
                <w:rFonts w:ascii="Arial" w:eastAsia="Times New Roman" w:hAnsi="Arial" w:cs="Arial"/>
                <w:sz w:val="20"/>
                <w:szCs w:val="20"/>
                <w:lang w:eastAsia="pl-PL"/>
              </w:rPr>
              <w:t xml:space="preserve"> 2 lit. a rozporządzenia</w:t>
            </w:r>
            <w:r w:rsidRPr="00F51010">
              <w:rPr>
                <w:rStyle w:val="Odwoanieprzypisudolnego"/>
                <w:rFonts w:ascii="Arial" w:eastAsia="Times New Roman" w:hAnsi="Arial" w:cs="Arial"/>
                <w:sz w:val="20"/>
                <w:szCs w:val="20"/>
                <w:lang w:eastAsia="pl-PL"/>
              </w:rPr>
              <w:footnoteReference w:id="10"/>
            </w:r>
            <w:r w:rsidRPr="00F51010">
              <w:rPr>
                <w:rFonts w:ascii="Arial" w:eastAsia="Times New Roman" w:hAnsi="Arial" w:cs="Arial"/>
                <w:sz w:val="20"/>
                <w:szCs w:val="20"/>
                <w:lang w:eastAsia="pl-PL"/>
              </w:rPr>
              <w:t>:</w:t>
            </w:r>
          </w:p>
        </w:tc>
        <w:tc>
          <w:tcPr>
            <w:tcW w:w="993" w:type="dxa"/>
            <w:tcBorders>
              <w:top w:val="single" w:sz="4" w:space="0" w:color="auto"/>
              <w:left w:val="single" w:sz="4" w:space="0" w:color="auto"/>
              <w:bottom w:val="single" w:sz="4" w:space="0" w:color="auto"/>
              <w:right w:val="single" w:sz="4" w:space="0" w:color="auto"/>
            </w:tcBorders>
            <w:hideMark/>
          </w:tcPr>
          <w:p w:rsidR="00B60B08" w:rsidRPr="0022385B" w:rsidRDefault="00B60B08" w:rsidP="002D3B64">
            <w:pPr>
              <w:spacing w:before="40" w:afterLines="40" w:line="240" w:lineRule="auto"/>
              <w:jc w:val="center"/>
              <w:rPr>
                <w:rFonts w:ascii="Times New Roman" w:eastAsia="Times New Roman" w:hAnsi="Times New Roman" w:cs="Times New Roman"/>
                <w:bCs/>
                <w:strike/>
                <w:color w:val="FF0000"/>
                <w:sz w:val="52"/>
                <w:szCs w:val="52"/>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B60B08" w:rsidRPr="0022385B" w:rsidRDefault="00B60B08" w:rsidP="002D3B64">
            <w:pPr>
              <w:spacing w:before="40" w:afterLines="40" w:line="240" w:lineRule="auto"/>
              <w:jc w:val="center"/>
              <w:rPr>
                <w:rFonts w:ascii="Times New Roman" w:hAnsi="Times New Roman" w:cs="Times New Roman"/>
                <w:strike/>
                <w:color w:val="FF0000"/>
                <w:sz w:val="52"/>
                <w:szCs w:val="52"/>
              </w:rPr>
            </w:pPr>
          </w:p>
        </w:tc>
        <w:tc>
          <w:tcPr>
            <w:tcW w:w="1276" w:type="dxa"/>
            <w:tcBorders>
              <w:top w:val="single" w:sz="4" w:space="0" w:color="auto"/>
              <w:left w:val="single" w:sz="4" w:space="0" w:color="auto"/>
              <w:bottom w:val="single" w:sz="4" w:space="0" w:color="auto"/>
              <w:right w:val="single" w:sz="4" w:space="0" w:color="auto"/>
            </w:tcBorders>
          </w:tcPr>
          <w:p w:rsidR="00B60B08" w:rsidRPr="0022385B" w:rsidRDefault="00B60B08" w:rsidP="002D3B64">
            <w:pPr>
              <w:spacing w:before="40" w:afterLines="40" w:line="240" w:lineRule="auto"/>
              <w:jc w:val="center"/>
              <w:rPr>
                <w:rFonts w:ascii="Times New Roman" w:hAnsi="Times New Roman" w:cs="Times New Roman"/>
                <w:strike/>
                <w:color w:val="FF0000"/>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2385B" w:rsidRDefault="00B60B08" w:rsidP="002D3B64">
            <w:pPr>
              <w:spacing w:before="40" w:afterLines="40" w:line="240" w:lineRule="auto"/>
              <w:jc w:val="center"/>
              <w:rPr>
                <w:rFonts w:ascii="Times New Roman" w:hAnsi="Times New Roman" w:cs="Times New Roman"/>
                <w:strike/>
                <w:color w:val="FF0000"/>
                <w:sz w:val="52"/>
                <w:szCs w:val="52"/>
              </w:rPr>
            </w:pPr>
          </w:p>
        </w:tc>
        <w:tc>
          <w:tcPr>
            <w:tcW w:w="1559" w:type="dxa"/>
            <w:tcBorders>
              <w:top w:val="single" w:sz="4" w:space="0" w:color="auto"/>
              <w:left w:val="single" w:sz="4" w:space="0" w:color="auto"/>
              <w:bottom w:val="single" w:sz="4" w:space="0" w:color="auto"/>
              <w:right w:val="single" w:sz="4" w:space="0" w:color="auto"/>
            </w:tcBorders>
            <w:hideMark/>
          </w:tcPr>
          <w:p w:rsidR="00B60B08" w:rsidRPr="0022385B" w:rsidRDefault="00B60B08" w:rsidP="002D3B64">
            <w:pPr>
              <w:spacing w:before="40" w:afterLines="40" w:line="240" w:lineRule="auto"/>
              <w:jc w:val="center"/>
              <w:rPr>
                <w:rFonts w:ascii="Times New Roman" w:hAnsi="Times New Roman" w:cs="Times New Roman"/>
                <w:strike/>
                <w:color w:val="FF0000"/>
                <w:sz w:val="52"/>
                <w:szCs w:val="52"/>
              </w:rPr>
            </w:pP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a)</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posiada doświadczenie w realizacji projektów o charakterze podobnym do operacji, którą zamierza realizować, lub</w:t>
            </w:r>
          </w:p>
        </w:tc>
        <w:tc>
          <w:tcPr>
            <w:tcW w:w="993"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b)</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posiada zasoby odpowiednie do przedmiotu operacji, którą zamierza realizować, lub</w:t>
            </w:r>
          </w:p>
        </w:tc>
        <w:tc>
          <w:tcPr>
            <w:tcW w:w="993"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c)</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posiada kwalifikacje odpowiednie do przedmiotu operacji, którą zamierza realizować, jeżeli jest osobą fizyczną, lub</w:t>
            </w:r>
          </w:p>
        </w:tc>
        <w:tc>
          <w:tcPr>
            <w:tcW w:w="993"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d)</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wykonuje działalność odpowiednią do przedmiotu operacji, którą zamierza realizować</w:t>
            </w:r>
          </w:p>
        </w:tc>
        <w:tc>
          <w:tcPr>
            <w:tcW w:w="993"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992"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r>
    </w:tbl>
    <w:p w:rsidR="00B60B08" w:rsidRDefault="00B60B08" w:rsidP="00B60B08">
      <w:pPr>
        <w:spacing w:after="0" w:line="240" w:lineRule="auto"/>
        <w:rPr>
          <w:rFonts w:ascii="Times New Roman" w:hAnsi="Times New Roman" w:cs="Times New Roman"/>
          <w:sz w:val="4"/>
          <w:szCs w:val="4"/>
        </w:rPr>
      </w:pPr>
    </w:p>
    <w:tbl>
      <w:tblPr>
        <w:tblpPr w:leftFromText="141" w:rightFromText="141" w:bottomFromText="200" w:vertAnchor="text" w:tblpX="-781" w:tblpY="1"/>
        <w:tblOverlap w:val="never"/>
        <w:tblW w:w="21191" w:type="dxa"/>
        <w:tblLayout w:type="fixed"/>
        <w:tblCellMar>
          <w:left w:w="70" w:type="dxa"/>
          <w:right w:w="70" w:type="dxa"/>
        </w:tblCellMar>
        <w:tblLook w:val="04A0"/>
      </w:tblPr>
      <w:tblGrid>
        <w:gridCol w:w="496"/>
        <w:gridCol w:w="6945"/>
        <w:gridCol w:w="851"/>
        <w:gridCol w:w="1134"/>
        <w:gridCol w:w="1276"/>
        <w:gridCol w:w="1417"/>
        <w:gridCol w:w="1559"/>
        <w:gridCol w:w="1277"/>
        <w:gridCol w:w="1559"/>
        <w:gridCol w:w="1559"/>
        <w:gridCol w:w="1559"/>
        <w:gridCol w:w="1559"/>
      </w:tblGrid>
      <w:tr w:rsidR="00B60B08" w:rsidTr="00560E9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lastRenderedPageBreak/>
              <w:t>8.</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 xml:space="preserve">Operacja jest uzasadniona ekonomicznie i będzie realizowana zgodnie z biznesplanem (nie dotyczy operacji  realizowanej wyłącznie w zakresie określonym w § 2 ust.1 </w:t>
            </w:r>
            <w:proofErr w:type="spellStart"/>
            <w:r w:rsidRPr="00F51010">
              <w:rPr>
                <w:rFonts w:ascii="Arial" w:eastAsia="Times New Roman" w:hAnsi="Arial" w:cs="Arial"/>
                <w:sz w:val="20"/>
                <w:szCs w:val="20"/>
                <w:lang w:eastAsia="pl-PL"/>
              </w:rPr>
              <w:t>pkt</w:t>
            </w:r>
            <w:proofErr w:type="spellEnd"/>
            <w:r w:rsidRPr="00F51010">
              <w:rPr>
                <w:rFonts w:ascii="Arial" w:eastAsia="Times New Roman" w:hAnsi="Arial" w:cs="Arial"/>
                <w:sz w:val="20"/>
                <w:szCs w:val="20"/>
                <w:lang w:eastAsia="pl-PL"/>
              </w:rPr>
              <w:t xml:space="preserve"> 1 lub 5-8 rozporządzenia</w:t>
            </w:r>
            <w:r w:rsidRPr="00F51010">
              <w:rPr>
                <w:rStyle w:val="Odwoanieprzypisudolnego"/>
                <w:rFonts w:ascii="Arial" w:eastAsia="Times New Roman" w:hAnsi="Arial" w:cs="Arial"/>
                <w:sz w:val="20"/>
                <w:szCs w:val="20"/>
                <w:lang w:eastAsia="pl-PL"/>
              </w:rPr>
              <w:footnoteReference w:id="11"/>
            </w:r>
            <w:r w:rsidRPr="00F51010">
              <w:rPr>
                <w:rFonts w:ascii="Arial" w:eastAsia="Times New Roman" w:hAnsi="Arial" w:cs="Arial"/>
                <w:sz w:val="20"/>
                <w:szCs w:val="20"/>
                <w:lang w:eastAsia="pl-PL"/>
              </w:rPr>
              <w:t>), który zawiera informacje wskazane w § 4 ust.4 rozporządzenia</w:t>
            </w:r>
            <w:r w:rsidRPr="00F51010">
              <w:rPr>
                <w:rStyle w:val="Odwoanieprzypisudolnego"/>
                <w:rFonts w:ascii="Arial" w:eastAsia="Times New Roman" w:hAnsi="Arial" w:cs="Arial"/>
                <w:sz w:val="20"/>
                <w:szCs w:val="20"/>
                <w:lang w:eastAsia="pl-PL"/>
              </w:rPr>
              <w:footnoteReference w:id="12"/>
            </w:r>
            <w:r w:rsidRPr="00F51010">
              <w:rPr>
                <w:rFonts w:ascii="Arial" w:eastAsia="Times New Roman" w:hAnsi="Arial" w:cs="Arial"/>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277" w:type="dxa"/>
            <w:tcBorders>
              <w:top w:val="single" w:sz="4" w:space="0" w:color="auto"/>
              <w:left w:val="single" w:sz="4" w:space="0" w:color="auto"/>
              <w:bottom w:val="single" w:sz="4" w:space="0" w:color="auto"/>
              <w:right w:val="single" w:sz="4" w:space="0" w:color="auto"/>
            </w:tcBorders>
          </w:tcPr>
          <w:p w:rsidR="00B60B08" w:rsidRPr="00F51010" w:rsidRDefault="00B60B08" w:rsidP="00560E9D">
            <w:pPr>
              <w:jc w:val="center"/>
            </w:pPr>
            <w:r w:rsidRPr="00F51010">
              <w:rPr>
                <w:rFonts w:ascii="Times New Roman" w:eastAsia="Times New Roman" w:hAnsi="Times New Roman" w:cs="Times New Roman"/>
                <w:bCs/>
                <w:sz w:val="52"/>
                <w:szCs w:val="52"/>
                <w:lang w:eastAsia="pl-PL"/>
              </w:rPr>
              <w:t>□</w:t>
            </w:r>
          </w:p>
        </w:tc>
        <w:tc>
          <w:tcPr>
            <w:tcW w:w="1559" w:type="dxa"/>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p>
        </w:tc>
        <w:tc>
          <w:tcPr>
            <w:tcW w:w="1559" w:type="dxa"/>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559" w:type="dxa"/>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p>
        </w:tc>
        <w:tc>
          <w:tcPr>
            <w:tcW w:w="1559" w:type="dxa"/>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p>
        </w:tc>
      </w:tr>
      <w:tr w:rsidR="00B60B08" w:rsidTr="00560E9D">
        <w:trPr>
          <w:gridAfter w:val="4"/>
          <w:wAfter w:w="6236"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Realizacja operacji nie jest możliwa do bez udziału środków publicznych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7"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560E9D">
        <w:trPr>
          <w:gridAfter w:val="4"/>
          <w:wAfter w:w="6236"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Została wydana ostateczna decyzja o środowiskowych uwarunkowaniach, jeżeli jej wydanie jest wymagane przepisami odrębnymi</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gridAfter w:val="4"/>
          <w:wAfter w:w="6236"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F51010">
              <w:rPr>
                <w:rFonts w:ascii="Times New Roman" w:eastAsia="Times New Roman" w:hAnsi="Times New Roman" w:cs="Times New Roman"/>
                <w:b/>
                <w:sz w:val="20"/>
                <w:szCs w:val="20"/>
                <w:lang w:eastAsia="pl-PL"/>
              </w:rPr>
              <w:t>VII.</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b/>
                <w:sz w:val="20"/>
                <w:szCs w:val="20"/>
                <w:lang w:eastAsia="pl-PL"/>
              </w:rPr>
            </w:pPr>
            <w:r w:rsidRPr="00F51010">
              <w:rPr>
                <w:rFonts w:ascii="Arial" w:eastAsia="Times New Roman" w:hAnsi="Arial" w:cs="Arial"/>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851"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afterLines="40" w:line="240" w:lineRule="auto"/>
              <w:jc w:val="center"/>
              <w:rPr>
                <w:rFonts w:ascii="Times New Roman" w:eastAsia="Times New Roman" w:hAnsi="Times New Roman" w:cs="Times New Roman"/>
                <w:bCs/>
                <w:sz w:val="52"/>
                <w:szCs w:val="52"/>
                <w:lang w:eastAsia="pl-PL"/>
              </w:rPr>
            </w:pPr>
            <w:r w:rsidRPr="00F51010">
              <w:rPr>
                <w:rFonts w:ascii="Times New Roman" w:eastAsia="Times New Roman" w:hAnsi="Times New Roman" w:cs="Times New Roman"/>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F51010"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afterLines="40" w:line="240" w:lineRule="auto"/>
              <w:jc w:val="center"/>
              <w:rPr>
                <w:rFonts w:ascii="Times New Roman" w:eastAsia="Times New Roman" w:hAnsi="Times New Roman" w:cs="Times New Roman"/>
                <w:bCs/>
                <w:sz w:val="52"/>
                <w:szCs w:val="52"/>
                <w:lang w:eastAsia="pl-PL"/>
              </w:rPr>
            </w:pPr>
            <w:r w:rsidRPr="00F51010">
              <w:rPr>
                <w:rFonts w:ascii="Times New Roman" w:eastAsia="Times New Roman" w:hAnsi="Times New Roman" w:cs="Times New Roman"/>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afterLines="40" w:line="240" w:lineRule="auto"/>
              <w:jc w:val="center"/>
              <w:rPr>
                <w:rFonts w:ascii="Times New Roman" w:eastAsia="Times New Roman" w:hAnsi="Times New Roman" w:cs="Times New Roman"/>
                <w:bCs/>
                <w:sz w:val="52"/>
                <w:szCs w:val="52"/>
                <w:lang w:eastAsia="pl-PL"/>
              </w:rPr>
            </w:pPr>
            <w:r w:rsidRPr="00F51010">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F51010" w:rsidRDefault="00B60B08" w:rsidP="002D3B64">
            <w:pPr>
              <w:spacing w:afterLines="40" w:line="240" w:lineRule="auto"/>
              <w:jc w:val="center"/>
              <w:rPr>
                <w:rFonts w:ascii="Times New Roman" w:hAnsi="Times New Roman" w:cs="Times New Roman"/>
                <w:sz w:val="52"/>
                <w:szCs w:val="52"/>
              </w:rPr>
            </w:pPr>
          </w:p>
        </w:tc>
        <w:tc>
          <w:tcPr>
            <w:tcW w:w="127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afterLines="40" w:line="240" w:lineRule="auto"/>
              <w:jc w:val="center"/>
              <w:rPr>
                <w:rFonts w:ascii="Times New Roman" w:eastAsia="Times New Roman" w:hAnsi="Times New Roman" w:cs="Times New Roman"/>
                <w:bCs/>
                <w:sz w:val="52"/>
                <w:szCs w:val="52"/>
                <w:lang w:eastAsia="pl-PL"/>
              </w:rPr>
            </w:pPr>
            <w:r w:rsidRPr="00F51010">
              <w:rPr>
                <w:rFonts w:ascii="Times New Roman" w:eastAsia="Times New Roman" w:hAnsi="Times New Roman" w:cs="Times New Roman"/>
                <w:bCs/>
                <w:sz w:val="52"/>
                <w:szCs w:val="52"/>
                <w:lang w:eastAsia="pl-PL"/>
              </w:rPr>
              <w:t>□</w:t>
            </w:r>
          </w:p>
        </w:tc>
      </w:tr>
      <w:tr w:rsidR="00B60B08" w:rsidTr="00560E9D">
        <w:trPr>
          <w:gridAfter w:val="4"/>
          <w:wAfter w:w="6236"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b/>
                <w:sz w:val="16"/>
                <w:szCs w:val="16"/>
                <w:lang w:eastAsia="pl-PL"/>
              </w:rPr>
            </w:pPr>
            <w:r w:rsidRPr="00F51010">
              <w:rPr>
                <w:rFonts w:ascii="Times New Roman" w:eastAsia="Times New Roman" w:hAnsi="Times New Roman" w:cs="Times New Roman"/>
                <w:b/>
                <w:sz w:val="16"/>
                <w:szCs w:val="16"/>
                <w:lang w:eastAsia="pl-PL"/>
              </w:rPr>
              <w:t>VIII.</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b/>
                <w:sz w:val="20"/>
                <w:szCs w:val="20"/>
                <w:lang w:eastAsia="pl-PL"/>
              </w:rPr>
            </w:pPr>
            <w:r w:rsidRPr="00F51010">
              <w:rPr>
                <w:rFonts w:ascii="Arial" w:eastAsia="Times New Roman" w:hAnsi="Arial" w:cs="Arial"/>
                <w:b/>
                <w:sz w:val="20"/>
                <w:szCs w:val="20"/>
                <w:lang w:eastAsia="pl-PL"/>
              </w:rPr>
              <w:t>Operacja dotyczy rozwoju przedsiębiorczości na obszarze wiejskim objętym LSR przez podejmowanie działalności gospodarczej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gridAfter w:val="4"/>
          <w:wAfter w:w="6236"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gridAfter w:val="4"/>
          <w:wAfter w:w="6236"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60770E"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Wnioskodawca w okresie 2 lat poprzedzających dzień złożenia wniosku o przyznanie tej pomocy </w:t>
            </w:r>
            <w:r w:rsidRPr="00F51010">
              <w:rPr>
                <w:rFonts w:ascii="Arial" w:eastAsia="Times New Roman" w:hAnsi="Arial" w:cs="Arial"/>
                <w:sz w:val="20"/>
                <w:szCs w:val="20"/>
                <w:lang w:eastAsia="pl-PL"/>
              </w:rPr>
              <w:t>nie wykonywał działalności gospodarczej, do której stosuje się przepisy ustawy o swobodzie działalności gospodarczej</w:t>
            </w:r>
            <w:r w:rsidRPr="00F51010">
              <w:rPr>
                <w:rStyle w:val="Odwoanieprzypisudolnego"/>
                <w:rFonts w:ascii="Arial" w:eastAsia="Times New Roman" w:hAnsi="Arial" w:cs="Arial"/>
                <w:sz w:val="20"/>
                <w:szCs w:val="20"/>
                <w:lang w:eastAsia="pl-PL"/>
              </w:rPr>
              <w:footnoteReference w:id="13"/>
            </w:r>
            <w:r w:rsidRPr="00F51010">
              <w:rPr>
                <w:rFonts w:ascii="Arial" w:eastAsia="Times New Roman" w:hAnsi="Arial" w:cs="Arial"/>
                <w:sz w:val="20"/>
                <w:szCs w:val="20"/>
                <w:lang w:eastAsia="pl-PL"/>
              </w:rPr>
              <w:t xml:space="preserve"> , w szczególności nie był wpisany do Centralnej Ewidencji i Informacji o Działalności Gospodarczej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7"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bl>
    <w:p w:rsidR="00B60B08" w:rsidRDefault="00B60B08" w:rsidP="00B60B08">
      <w:pPr>
        <w:spacing w:after="0"/>
        <w:rPr>
          <w:rFonts w:ascii="Times New Roman" w:hAnsi="Times New Roman" w:cs="Times New Roman"/>
          <w:sz w:val="4"/>
          <w:szCs w:val="4"/>
        </w:rPr>
      </w:pPr>
    </w:p>
    <w:tbl>
      <w:tblPr>
        <w:tblpPr w:leftFromText="141" w:rightFromText="141" w:bottomFromText="200" w:vertAnchor="text" w:tblpX="-781" w:tblpY="1"/>
        <w:tblOverlap w:val="never"/>
        <w:tblW w:w="14955" w:type="dxa"/>
        <w:tblLayout w:type="fixed"/>
        <w:tblCellMar>
          <w:left w:w="70" w:type="dxa"/>
          <w:right w:w="70" w:type="dxa"/>
        </w:tblCellMar>
        <w:tblLook w:val="04A0"/>
      </w:tblPr>
      <w:tblGrid>
        <w:gridCol w:w="497"/>
        <w:gridCol w:w="6945"/>
        <w:gridCol w:w="851"/>
        <w:gridCol w:w="1134"/>
        <w:gridCol w:w="1276"/>
        <w:gridCol w:w="1417"/>
        <w:gridCol w:w="1559"/>
        <w:gridCol w:w="1276"/>
      </w:tblGrid>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Z informacji dostępnych LGD wynika, iż Wnioskodawcy nie została dotychczas przyznana pomoc  w zakresie określonym w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a rozporządzenia</w:t>
            </w:r>
            <w:r w:rsidRPr="00FB4AB9">
              <w:rPr>
                <w:rStyle w:val="Odwoanieprzypisudolnego"/>
                <w:rFonts w:ascii="Arial" w:hAnsi="Arial" w:cs="Arial"/>
                <w:sz w:val="20"/>
                <w:szCs w:val="20"/>
                <w:lang w:eastAsia="pl-PL"/>
              </w:rPr>
              <w:footnoteReference w:id="14"/>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4.</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Operacja zakłada podjęcie we własnym imieniu działalności gospodarczej, do której stosuje się przepisy ustawy o swob</w:t>
            </w:r>
            <w:r w:rsidR="00727261">
              <w:rPr>
                <w:rFonts w:ascii="Arial" w:eastAsia="Times New Roman" w:hAnsi="Arial" w:cs="Arial"/>
                <w:sz w:val="20"/>
                <w:szCs w:val="20"/>
                <w:lang w:eastAsia="pl-PL"/>
              </w:rPr>
              <w:t>odzie działalności gospodarczej</w:t>
            </w:r>
            <w:r w:rsidR="00727261">
              <w:rPr>
                <w:rStyle w:val="Odwoanieprzypisudolnego"/>
                <w:rFonts w:ascii="Arial" w:eastAsia="Times New Roman" w:hAnsi="Arial" w:cs="Arial"/>
                <w:sz w:val="20"/>
                <w:szCs w:val="20"/>
                <w:lang w:eastAsia="pl-PL"/>
              </w:rPr>
              <w:footnoteReference w:id="15"/>
            </w:r>
            <w:r w:rsidRPr="00F51010">
              <w:rPr>
                <w:rFonts w:ascii="Arial" w:eastAsia="Times New Roman" w:hAnsi="Arial" w:cs="Arial"/>
                <w:sz w:val="20"/>
                <w:szCs w:val="20"/>
                <w:lang w:eastAsia="pl-PL"/>
              </w:rPr>
              <w:t xml:space="preserve">, i jej wykonywanie do dnia, w którym upłynie </w:t>
            </w:r>
            <w:r w:rsidR="00FB3584">
              <w:rPr>
                <w:rFonts w:ascii="Arial" w:eastAsia="Times New Roman" w:hAnsi="Arial" w:cs="Arial"/>
                <w:sz w:val="20"/>
                <w:szCs w:val="20"/>
                <w:lang w:eastAsia="pl-PL"/>
              </w:rPr>
              <w:t>2</w:t>
            </w:r>
            <w:r w:rsidRPr="00F51010">
              <w:rPr>
                <w:rFonts w:ascii="Arial" w:eastAsia="Times New Roman" w:hAnsi="Arial" w:cs="Arial"/>
                <w:sz w:val="20"/>
                <w:szCs w:val="20"/>
                <w:lang w:eastAsia="pl-PL"/>
              </w:rPr>
              <w:t xml:space="preserve"> lata od dnia wypłaty płatności końcowej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12AED" w:rsidRDefault="00B60B08" w:rsidP="002D3B64">
            <w:pPr>
              <w:spacing w:before="40" w:afterLines="40" w:line="240" w:lineRule="auto"/>
              <w:jc w:val="center"/>
              <w:rPr>
                <w:rFonts w:ascii="Times New Roman" w:hAnsi="Times New Roman" w:cs="Times New Roman"/>
                <w:strike/>
                <w:color w:val="FF0000"/>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12AED" w:rsidRDefault="00B60B08" w:rsidP="002D3B64">
            <w:pPr>
              <w:spacing w:before="40" w:afterLines="40" w:line="240" w:lineRule="auto"/>
              <w:jc w:val="center"/>
              <w:rPr>
                <w:rFonts w:ascii="Times New Roman" w:hAnsi="Times New Roman" w:cs="Times New Roman"/>
                <w:strike/>
                <w:color w:val="FF0000"/>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B60B08" w:rsidRPr="00D840EE" w:rsidRDefault="00B60B08" w:rsidP="002D3B64">
            <w:pPr>
              <w:spacing w:beforeLines="40" w:afterLines="40" w:line="240" w:lineRule="auto"/>
              <w:rPr>
                <w:rFonts w:ascii="Arial" w:eastAsia="Times New Roman" w:hAnsi="Arial" w:cs="Arial"/>
                <w:color w:val="FF0000"/>
                <w:sz w:val="20"/>
                <w:szCs w:val="20"/>
                <w:lang w:eastAsia="pl-PL"/>
              </w:rPr>
            </w:pPr>
            <w:r w:rsidRPr="00F51010">
              <w:rPr>
                <w:rFonts w:ascii="Arial" w:eastAsia="Times New Roman" w:hAnsi="Arial" w:cs="Arial"/>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840EE" w:rsidRDefault="00B60B08" w:rsidP="002D3B64">
            <w:pPr>
              <w:spacing w:before="40" w:afterLines="40" w:line="240" w:lineRule="auto"/>
              <w:jc w:val="center"/>
              <w:rPr>
                <w:rFonts w:ascii="Times New Roman" w:hAnsi="Times New Roman" w:cs="Times New Roman"/>
                <w:strike/>
                <w:color w:val="FF0000"/>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840EE" w:rsidRDefault="00B60B08" w:rsidP="002D3B64">
            <w:pPr>
              <w:spacing w:before="40" w:afterLines="40" w:line="240" w:lineRule="auto"/>
              <w:jc w:val="center"/>
              <w:rPr>
                <w:rFonts w:ascii="Times New Roman" w:hAnsi="Times New Roman" w:cs="Times New Roman"/>
                <w:strike/>
                <w:color w:val="FF0000"/>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6.</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Koszty planowane do poniesienia w ramach operacji mieszczą się w zakresie kosztów, o których mowa w § 17 ust. 1 rozporządzenia</w:t>
            </w:r>
            <w:r w:rsidRPr="00F51010">
              <w:rPr>
                <w:rStyle w:val="Odwoanieprzypisudolnego"/>
                <w:rFonts w:ascii="Arial" w:eastAsia="Times New Roman" w:hAnsi="Arial" w:cs="Arial"/>
                <w:sz w:val="20"/>
                <w:szCs w:val="20"/>
                <w:lang w:eastAsia="pl-PL"/>
              </w:rPr>
              <w:footnoteReference w:id="16"/>
            </w:r>
            <w:r w:rsidRPr="00F51010">
              <w:rPr>
                <w:rFonts w:ascii="Arial" w:eastAsia="Times New Roman" w:hAnsi="Arial" w:cs="Arial"/>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851"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before="40" w:afterLines="40" w:line="240" w:lineRule="auto"/>
              <w:jc w:val="center"/>
              <w:rPr>
                <w:rFonts w:ascii="Times New Roman" w:eastAsia="Times New Roman" w:hAnsi="Times New Roman" w:cs="Times New Roman"/>
                <w:b/>
                <w:bCs/>
                <w:strike/>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840EE" w:rsidRDefault="00B60B08" w:rsidP="002D3B64">
            <w:pPr>
              <w:spacing w:before="40" w:afterLines="40" w:line="240" w:lineRule="auto"/>
              <w:jc w:val="center"/>
              <w:rPr>
                <w:rFonts w:ascii="Times New Roman" w:eastAsia="Times New Roman" w:hAnsi="Times New Roman" w:cs="Times New Roman"/>
                <w:b/>
                <w:bCs/>
                <w:strike/>
                <w:color w:val="FF0000"/>
                <w:sz w:val="52"/>
                <w:szCs w:val="52"/>
                <w:lang w:eastAsia="pl-PL"/>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F51010">
              <w:rPr>
                <w:rFonts w:ascii="Times New Roman" w:eastAsia="Times New Roman" w:hAnsi="Times New Roman" w:cs="Times New Roman"/>
                <w:sz w:val="20"/>
                <w:szCs w:val="20"/>
                <w:lang w:eastAsia="pl-PL"/>
              </w:rPr>
              <w:t>7.</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sz w:val="20"/>
                <w:szCs w:val="20"/>
                <w:lang w:eastAsia="pl-PL"/>
              </w:rPr>
            </w:pPr>
            <w:r w:rsidRPr="00F51010">
              <w:rPr>
                <w:rFonts w:ascii="Arial" w:eastAsia="Times New Roman" w:hAnsi="Arial" w:cs="Arial"/>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F51010" w:rsidRDefault="00B60B08" w:rsidP="002D3B64">
            <w:pPr>
              <w:spacing w:before="40" w:afterLines="40" w:line="240" w:lineRule="auto"/>
              <w:jc w:val="center"/>
              <w:rPr>
                <w:rFonts w:ascii="Times New Roman" w:eastAsia="Times New Roman" w:hAnsi="Times New Roman" w:cs="Times New Roman"/>
                <w:b/>
                <w:bCs/>
                <w:strike/>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F51010" w:rsidRDefault="00B60B08" w:rsidP="00560E9D">
            <w:r w:rsidRPr="00F51010">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D840EE" w:rsidRDefault="00B60B08" w:rsidP="002D3B64">
            <w:pPr>
              <w:spacing w:before="40" w:afterLines="40" w:line="240" w:lineRule="auto"/>
              <w:jc w:val="center"/>
              <w:rPr>
                <w:rFonts w:ascii="Times New Roman" w:eastAsia="Times New Roman" w:hAnsi="Times New Roman" w:cs="Times New Roman"/>
                <w:b/>
                <w:bCs/>
                <w:strike/>
                <w:color w:val="FF0000"/>
                <w:sz w:val="52"/>
                <w:szCs w:val="52"/>
                <w:lang w:eastAsia="pl-PL"/>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51010"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F51010">
              <w:rPr>
                <w:rFonts w:ascii="Times New Roman" w:eastAsia="Times New Roman" w:hAnsi="Times New Roman" w:cs="Times New Roman"/>
                <w:b/>
                <w:sz w:val="20"/>
                <w:szCs w:val="20"/>
                <w:lang w:eastAsia="pl-PL"/>
              </w:rPr>
              <w:t>IX.</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51010" w:rsidRDefault="00B60B08" w:rsidP="002D3B64">
            <w:pPr>
              <w:spacing w:beforeLines="40" w:afterLines="40" w:line="240" w:lineRule="auto"/>
              <w:rPr>
                <w:rFonts w:ascii="Arial" w:eastAsia="Times New Roman" w:hAnsi="Arial" w:cs="Arial"/>
                <w:b/>
                <w:sz w:val="20"/>
                <w:szCs w:val="20"/>
                <w:lang w:eastAsia="pl-PL"/>
              </w:rPr>
            </w:pPr>
            <w:r w:rsidRPr="00F51010">
              <w:rPr>
                <w:rFonts w:ascii="Arial" w:eastAsia="Times New Roman" w:hAnsi="Arial" w:cs="Arial"/>
                <w:b/>
                <w:sz w:val="20"/>
                <w:szCs w:val="20"/>
                <w:lang w:eastAsia="pl-PL"/>
              </w:rPr>
              <w:t>Operacja dotyczy rozwoju przedsiębiorczości na obszarze wiejskim objętym LSR  przez tworzenie lub rozwój inkubatorów przetwórstwa lokalnego produktów rolnych</w:t>
            </w:r>
          </w:p>
          <w:p w:rsidR="00B60B08" w:rsidRPr="00F51010" w:rsidRDefault="00B60B08" w:rsidP="002D3B64">
            <w:pPr>
              <w:spacing w:beforeLines="40" w:afterLines="40" w:line="240" w:lineRule="auto"/>
              <w:rPr>
                <w:rFonts w:ascii="Arial" w:eastAsia="Times New Roman" w:hAnsi="Arial" w:cs="Arial"/>
                <w:b/>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Z informacji dostępnych LGD wynika, iż Wnioskodawcy nie została dotychczas przyznana pomoc na operację w zakresie określonym w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a lub c rozporządzenia</w:t>
            </w:r>
            <w:r>
              <w:rPr>
                <w:rStyle w:val="Odwoanieprzypisudolnego"/>
                <w:rFonts w:ascii="Arial" w:eastAsia="Times New Roman" w:hAnsi="Arial" w:cs="Arial"/>
                <w:sz w:val="20"/>
                <w:szCs w:val="20"/>
                <w:lang w:eastAsia="pl-PL"/>
              </w:rPr>
              <w:footnoteReference w:id="17"/>
            </w:r>
            <w:r w:rsidRPr="00FB4AB9">
              <w:rPr>
                <w:rFonts w:ascii="Arial" w:eastAsia="Times New Roman" w:hAnsi="Arial" w:cs="Arial"/>
                <w:sz w:val="20"/>
                <w:szCs w:val="20"/>
                <w:lang w:eastAsia="pl-PL"/>
              </w:rPr>
              <w:t xml:space="preserve">, której przedmiotem jest działalność </w:t>
            </w:r>
            <w:r w:rsidRPr="00FB4AB9">
              <w:rPr>
                <w:rFonts w:ascii="Arial" w:eastAsia="Times New Roman" w:hAnsi="Arial" w:cs="Arial"/>
                <w:sz w:val="20"/>
                <w:szCs w:val="20"/>
                <w:lang w:eastAsia="pl-PL"/>
              </w:rPr>
              <w:lastRenderedPageBreak/>
              <w:t>gospodarcza sklasyfikowana wg PKD jako produkcja artykułów spożywczych lub produkcja napojów</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C2751"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zakłada korzystanie z infrastruktury inkubatora przetwórstwa lokalnego przez  podmioty inne niż</w:t>
            </w:r>
            <w:r w:rsidRPr="00F51010">
              <w:rPr>
                <w:rFonts w:ascii="Arial" w:eastAsia="Times New Roman" w:hAnsi="Arial" w:cs="Arial"/>
                <w:sz w:val="20"/>
                <w:szCs w:val="20"/>
                <w:lang w:eastAsia="pl-PL"/>
              </w:rPr>
              <w:t xml:space="preserve"> Wnioskodawca</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Biznesplan</w:t>
            </w:r>
            <w:r w:rsidRPr="00FB4AB9">
              <w:rPr>
                <w:rFonts w:ascii="Arial" w:eastAsia="Times New Roman" w:hAnsi="Arial" w:cs="Arial"/>
                <w:sz w:val="20"/>
                <w:szCs w:val="20"/>
                <w:lang w:eastAsia="pl-PL"/>
              </w:rPr>
              <w:t xml:space="preserve"> nie zakłada osiągania zysków z działalności prowadzonej w ramach inkubatorów, w przypadku gdy operacja będzie realizowana w zakresie określonym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b rozporządzenia</w:t>
            </w:r>
            <w:r>
              <w:rPr>
                <w:rStyle w:val="Odwoanieprzypisudolnego"/>
                <w:rFonts w:ascii="Arial" w:eastAsia="Times New Roman" w:hAnsi="Arial" w:cs="Arial"/>
                <w:sz w:val="20"/>
                <w:szCs w:val="20"/>
                <w:lang w:eastAsia="pl-PL"/>
              </w:rPr>
              <w:footnoteReference w:id="18"/>
            </w:r>
            <w:r w:rsidRPr="00FB4AB9">
              <w:rPr>
                <w:rFonts w:ascii="Arial" w:eastAsia="Times New Roman" w:hAnsi="Arial" w:cs="Arial"/>
                <w:sz w:val="20"/>
                <w:szCs w:val="20"/>
                <w:lang w:eastAsia="pl-PL"/>
              </w:rPr>
              <w:t xml:space="preserve"> oraz polega wyłącznie na tworzeniu lub rozwijaniu ogólnodostępnych i niekomercyjnych inkubatorów</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251B1F">
              <w:rPr>
                <w:rFonts w:ascii="Times New Roman" w:eastAsia="Times New Roman" w:hAnsi="Times New Roman" w:cs="Times New Roman"/>
                <w:sz w:val="20"/>
                <w:szCs w:val="20"/>
                <w:lang w:eastAsia="pl-PL"/>
              </w:rPr>
              <w:t>4.</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 xml:space="preserve">Wspierane inkubatory przetwórstwa lokalnego produktów rolnych są/będą to przedsiębiorstwa spożywcze w rozumieniu art. 3 </w:t>
            </w:r>
            <w:proofErr w:type="spellStart"/>
            <w:r w:rsidRPr="00251B1F">
              <w:rPr>
                <w:rFonts w:ascii="Arial" w:eastAsia="Times New Roman" w:hAnsi="Arial" w:cs="Arial"/>
                <w:sz w:val="20"/>
                <w:szCs w:val="20"/>
                <w:lang w:eastAsia="pl-PL"/>
              </w:rPr>
              <w:t>pkt</w:t>
            </w:r>
            <w:proofErr w:type="spellEnd"/>
            <w:r w:rsidRPr="00251B1F">
              <w:rPr>
                <w:rFonts w:ascii="Arial" w:eastAsia="Times New Roman" w:hAnsi="Arial" w:cs="Arial"/>
                <w:sz w:val="20"/>
                <w:szCs w:val="20"/>
                <w:lang w:eastAsia="pl-PL"/>
              </w:rPr>
              <w:t xml:space="preserve"> 2 rozporządzenia (WE) nr 178/2002</w:t>
            </w:r>
            <w:r w:rsidRPr="00251B1F">
              <w:rPr>
                <w:rStyle w:val="Odwoanieprzypisudolnego"/>
                <w:rFonts w:ascii="Arial" w:eastAsia="Times New Roman" w:hAnsi="Arial" w:cs="Arial"/>
                <w:sz w:val="20"/>
                <w:szCs w:val="20"/>
                <w:lang w:eastAsia="pl-PL"/>
              </w:rPr>
              <w:footnoteReference w:id="19"/>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BA4170">
            <w:pPr>
              <w:jc w:val="center"/>
            </w:pPr>
            <w:r w:rsidRPr="00251B1F">
              <w:rPr>
                <w:rFonts w:ascii="Times New Roman" w:eastAsia="Times New Roman" w:hAnsi="Times New Roman" w:cs="Times New Roman"/>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251B1F" w:rsidRDefault="00B60B08" w:rsidP="00BA4170">
            <w:pPr>
              <w:jc w:val="cente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Cs/>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BA4170">
            <w:pPr>
              <w:jc w:val="center"/>
            </w:pPr>
            <w:r w:rsidRPr="00251B1F">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251B1F" w:rsidRDefault="00B60B08" w:rsidP="00BA4170">
            <w:pPr>
              <w:jc w:val="cente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18"/>
                <w:szCs w:val="18"/>
                <w:lang w:eastAsia="pl-PL"/>
              </w:rPr>
            </w:pPr>
            <w:r w:rsidRPr="00251B1F">
              <w:rPr>
                <w:rFonts w:ascii="Times New Roman" w:eastAsia="Times New Roman" w:hAnsi="Times New Roman" w:cs="Times New Roman"/>
                <w:b/>
                <w:sz w:val="18"/>
                <w:szCs w:val="18"/>
                <w:lang w:eastAsia="pl-PL"/>
              </w:rPr>
              <w:t>X.</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Operacja dotyczy rozwoju przedsiębiorczości na obszarze wiejskim</w:t>
            </w:r>
            <w:r>
              <w:rPr>
                <w:rFonts w:ascii="Arial" w:eastAsia="Times New Roman" w:hAnsi="Arial" w:cs="Arial"/>
                <w:b/>
                <w:sz w:val="20"/>
                <w:szCs w:val="20"/>
                <w:lang w:eastAsia="pl-PL"/>
              </w:rPr>
              <w:t xml:space="preserve"> </w:t>
            </w:r>
            <w:r w:rsidRPr="00251B1F">
              <w:rPr>
                <w:rFonts w:ascii="Arial" w:eastAsia="Times New Roman" w:hAnsi="Arial" w:cs="Arial"/>
                <w:b/>
                <w:sz w:val="20"/>
                <w:szCs w:val="20"/>
                <w:lang w:eastAsia="pl-PL"/>
              </w:rPr>
              <w:t>objętym LSR</w:t>
            </w:r>
            <w:r w:rsidRPr="00FB4AB9">
              <w:rPr>
                <w:rFonts w:ascii="Arial" w:eastAsia="Times New Roman" w:hAnsi="Arial" w:cs="Arial"/>
                <w:b/>
                <w:sz w:val="20"/>
                <w:szCs w:val="20"/>
                <w:lang w:eastAsia="pl-PL"/>
              </w:rPr>
              <w:t xml:space="preserve"> przez rozwijanie działalności gospodarczej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w:t>
            </w:r>
            <w:r w:rsidRPr="00251B1F">
              <w:rPr>
                <w:rStyle w:val="Odwoanieprzypisudolnego"/>
                <w:rFonts w:ascii="Arial" w:eastAsia="Times New Roman" w:hAnsi="Arial" w:cs="Arial"/>
                <w:sz w:val="20"/>
                <w:szCs w:val="20"/>
                <w:lang w:eastAsia="pl-PL"/>
              </w:rPr>
              <w:footnoteReference w:id="20"/>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49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p>
        </w:tc>
        <w:tc>
          <w:tcPr>
            <w:tcW w:w="69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Z informacji dostępnych LGD wynika, iż Wnioskodawcy nie została dotychczas przyznana pomoc  w zakresie określonym w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a rozporządzenia</w:t>
            </w:r>
            <w:r>
              <w:rPr>
                <w:rStyle w:val="Odwoanieprzypisudolnego"/>
                <w:rFonts w:ascii="Arial" w:eastAsia="Times New Roman" w:hAnsi="Arial" w:cs="Arial"/>
                <w:sz w:val="20"/>
                <w:szCs w:val="20"/>
                <w:lang w:eastAsia="pl-PL"/>
              </w:rPr>
              <w:footnoteReference w:id="21"/>
            </w:r>
            <w:r w:rsidRPr="00FB4AB9">
              <w:rPr>
                <w:rFonts w:ascii="Arial" w:eastAsia="Times New Roman" w:hAnsi="Arial" w:cs="Arial"/>
                <w:sz w:val="20"/>
                <w:szCs w:val="20"/>
                <w:lang w:eastAsia="pl-PL"/>
              </w:rPr>
              <w:t xml:space="preserve"> albo upłynęło co najmniej dwa lata od dnia przyznania temu podmiotowi pomocy na operację w zakresie określonym w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a rozporządzenia</w:t>
            </w:r>
            <w:r w:rsidRPr="00FB4AB9">
              <w:rPr>
                <w:rStyle w:val="Odwoanieprzypisudolnego"/>
                <w:rFonts w:ascii="Arial" w:hAnsi="Arial" w:cs="Arial"/>
                <w:sz w:val="20"/>
                <w:szCs w:val="20"/>
                <w:lang w:eastAsia="pl-PL"/>
              </w:rPr>
              <w:footnoteReference w:id="22"/>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bl>
    <w:p w:rsidR="00B60B08" w:rsidRDefault="00B60B08" w:rsidP="00B60B08">
      <w:pPr>
        <w:spacing w:after="0"/>
        <w:rPr>
          <w:rFonts w:ascii="Times New Roman" w:hAnsi="Times New Roman" w:cs="Times New Roman"/>
          <w:sz w:val="4"/>
          <w:szCs w:val="4"/>
        </w:rPr>
      </w:pPr>
    </w:p>
    <w:tbl>
      <w:tblPr>
        <w:tblpPr w:leftFromText="141" w:rightFromText="141" w:bottomFromText="200" w:vertAnchor="text" w:tblpX="-781" w:tblpY="1"/>
        <w:tblOverlap w:val="never"/>
        <w:tblW w:w="14955" w:type="dxa"/>
        <w:tblLayout w:type="fixed"/>
        <w:tblCellMar>
          <w:left w:w="70" w:type="dxa"/>
          <w:right w:w="70" w:type="dxa"/>
        </w:tblCellMar>
        <w:tblLook w:val="04A0"/>
      </w:tblPr>
      <w:tblGrid>
        <w:gridCol w:w="638"/>
        <w:gridCol w:w="6804"/>
        <w:gridCol w:w="851"/>
        <w:gridCol w:w="1134"/>
        <w:gridCol w:w="1276"/>
        <w:gridCol w:w="1417"/>
        <w:gridCol w:w="1559"/>
        <w:gridCol w:w="1276"/>
      </w:tblGrid>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w:t>
            </w:r>
            <w:r w:rsidRPr="00251B1F">
              <w:rPr>
                <w:rFonts w:ascii="Arial" w:eastAsia="Times New Roman" w:hAnsi="Arial" w:cs="Arial"/>
                <w:sz w:val="20"/>
                <w:szCs w:val="20"/>
                <w:lang w:eastAsia="pl-PL"/>
              </w:rPr>
              <w:lastRenderedPageBreak/>
              <w:t xml:space="preserve">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251B1F">
              <w:rPr>
                <w:rFonts w:ascii="Arial" w:eastAsia="Times New Roman" w:hAnsi="Arial" w:cs="Arial"/>
                <w:sz w:val="20"/>
                <w:szCs w:val="20"/>
                <w:lang w:eastAsia="pl-PL"/>
              </w:rPr>
              <w:t>tys</w:t>
            </w:r>
            <w:proofErr w:type="spellEnd"/>
            <w:r w:rsidRPr="00251B1F">
              <w:rPr>
                <w:rFonts w:ascii="Arial" w:eastAsia="Times New Roman" w:hAnsi="Arial" w:cs="Arial"/>
                <w:sz w:val="20"/>
                <w:szCs w:val="20"/>
                <w:lang w:eastAsia="pl-PL"/>
              </w:rPr>
              <w:t xml:space="preserve"> złotych)</w:t>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r w:rsidRPr="00251B1F">
              <w:rPr>
                <w:rFonts w:ascii="Times New Roman" w:eastAsia="Times New Roman" w:hAnsi="Times New Roman" w:cs="Times New Roman"/>
                <w:b/>
                <w:bCs/>
                <w:sz w:val="52"/>
                <w:szCs w:val="52"/>
                <w:lang w:eastAsia="pl-PL"/>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251B1F">
              <w:rPr>
                <w:rFonts w:ascii="Times New Roman" w:eastAsia="Times New Roman" w:hAnsi="Times New Roman" w:cs="Times New Roman"/>
                <w:sz w:val="20"/>
                <w:szCs w:val="20"/>
                <w:lang w:eastAsia="pl-PL"/>
              </w:rPr>
              <w:lastRenderedPageBreak/>
              <w:t>4.</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Operacja zakłada utrzymanie miejsc pracy, w tym miejsc pracy, które zostaną utworzone w ramach realizacji operacji, do dnia, w którym upłynie 3 lata od dnia wypłaty płatności końcowej</w:t>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Cs/>
                <w:sz w:val="52"/>
                <w:szCs w:val="52"/>
                <w:lang w:eastAsia="pl-PL"/>
              </w:rPr>
            </w:pPr>
            <w:r w:rsidRPr="00251B1F">
              <w:rPr>
                <w:rFonts w:ascii="Times New Roman" w:eastAsia="Times New Roman" w:hAnsi="Times New Roman" w:cs="Times New Roman"/>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eastAsia="Times New Roman" w:hAnsi="Times New Roman" w:cs="Times New Roman"/>
                <w:bCs/>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Cs/>
                <w:sz w:val="52"/>
                <w:szCs w:val="52"/>
                <w:lang w:eastAsia="pl-PL"/>
              </w:rPr>
            </w:pPr>
            <w:r w:rsidRPr="00251B1F">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b/>
                <w:sz w:val="20"/>
                <w:szCs w:val="20"/>
                <w:lang w:eastAsia="pl-PL"/>
              </w:rPr>
            </w:pPr>
            <w:r w:rsidRPr="00251B1F">
              <w:rPr>
                <w:rFonts w:ascii="Arial" w:eastAsia="Times New Roman" w:hAnsi="Arial" w:cs="Arial"/>
                <w:b/>
                <w:sz w:val="20"/>
                <w:szCs w:val="20"/>
                <w:lang w:eastAsia="pl-PL"/>
              </w:rPr>
              <w:t xml:space="preserve">Operacja dotyczy rozwoju przedsiębiorczości na obszarze wiejskim objętym LSR w zakresie określonym w § 2 ust. 1 </w:t>
            </w:r>
            <w:proofErr w:type="spellStart"/>
            <w:r w:rsidRPr="00251B1F">
              <w:rPr>
                <w:rFonts w:ascii="Arial" w:eastAsia="Times New Roman" w:hAnsi="Arial" w:cs="Arial"/>
                <w:b/>
                <w:sz w:val="20"/>
                <w:szCs w:val="20"/>
                <w:lang w:eastAsia="pl-PL"/>
              </w:rPr>
              <w:t>pkt</w:t>
            </w:r>
            <w:proofErr w:type="spellEnd"/>
            <w:r w:rsidRPr="00251B1F">
              <w:rPr>
                <w:rFonts w:ascii="Arial" w:eastAsia="Times New Roman" w:hAnsi="Arial" w:cs="Arial"/>
                <w:b/>
                <w:sz w:val="20"/>
                <w:szCs w:val="20"/>
                <w:lang w:eastAsia="pl-PL"/>
              </w:rPr>
              <w:t xml:space="preserve"> 2 lit. a-c rozporządzenia</w:t>
            </w:r>
            <w:r w:rsidRPr="00251B1F">
              <w:rPr>
                <w:rStyle w:val="Odwoanieprzypisudolnego"/>
                <w:rFonts w:ascii="Arial" w:eastAsia="Times New Roman" w:hAnsi="Arial" w:cs="Arial"/>
                <w:b/>
                <w:sz w:val="20"/>
                <w:szCs w:val="20"/>
                <w:lang w:eastAsia="pl-PL"/>
              </w:rPr>
              <w:footnoteReference w:id="23"/>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r w:rsidRPr="00251B1F">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r w:rsidRPr="00251B1F">
              <w:rPr>
                <w:rFonts w:ascii="Times New Roman" w:eastAsia="Times New Roman" w:hAnsi="Times New Roman" w:cs="Times New Roman"/>
                <w:b/>
                <w:bCs/>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r w:rsidRPr="00251B1F">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r w:rsidRPr="00251B1F">
              <w:rPr>
                <w:rFonts w:ascii="Times New Roman" w:eastAsia="Times New Roman" w:hAnsi="Times New Roman" w:cs="Times New Roman"/>
                <w:b/>
                <w:bCs/>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C818C0" w:rsidP="002D3B64">
            <w:pPr>
              <w:spacing w:beforeLines="40" w:afterLines="40" w:line="240" w:lineRule="auto"/>
              <w:rPr>
                <w:rFonts w:ascii="Arial" w:eastAsia="Times New Roman" w:hAnsi="Arial" w:cs="Arial"/>
                <w:sz w:val="20"/>
                <w:szCs w:val="20"/>
                <w:lang w:eastAsia="pl-PL"/>
              </w:rPr>
            </w:pPr>
            <w:r>
              <w:rPr>
                <w:rFonts w:ascii="Arial" w:eastAsia="Times New Roman" w:hAnsi="Arial" w:cs="Arial"/>
                <w:sz w:val="20"/>
                <w:szCs w:val="20"/>
                <w:lang w:eastAsia="pl-PL"/>
              </w:rPr>
              <w:t>Działalność</w:t>
            </w:r>
            <w:r w:rsidR="00B60B08" w:rsidRPr="00251B1F">
              <w:rPr>
                <w:rFonts w:ascii="Arial" w:eastAsia="Times New Roman" w:hAnsi="Arial" w:cs="Arial"/>
                <w:sz w:val="20"/>
                <w:szCs w:val="20"/>
                <w:lang w:eastAsia="pl-PL"/>
              </w:rPr>
              <w:t xml:space="preserve"> gospodarcza będąca przedmiotem operacji nie jest sklasyfikowana wg PKD, o których mowa w § 8 rozporządzenia</w:t>
            </w:r>
            <w:r w:rsidR="00B60B08" w:rsidRPr="00251B1F">
              <w:rPr>
                <w:rStyle w:val="Odwoanieprzypisudolnego"/>
                <w:rFonts w:ascii="Arial" w:eastAsia="Times New Roman" w:hAnsi="Arial" w:cs="Arial"/>
                <w:sz w:val="20"/>
                <w:szCs w:val="20"/>
                <w:lang w:eastAsia="pl-PL"/>
              </w:rPr>
              <w:footnoteReference w:id="24"/>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251B1F" w:rsidRDefault="00B60B08" w:rsidP="00866542">
            <w:pPr>
              <w:jc w:val="cente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Cs/>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251B1F" w:rsidRDefault="00B60B08" w:rsidP="00866542">
            <w:pPr>
              <w:jc w:val="center"/>
            </w:pPr>
            <w:r w:rsidRPr="00251B1F">
              <w:rPr>
                <w:rFonts w:ascii="Times New Roman" w:eastAsia="Times New Roman" w:hAnsi="Times New Roman" w:cs="Times New Roman"/>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XII.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 xml:space="preserve">Operacja dotyczy podnoszenia kompetencji osób realizujących operacje w zakresie określonym w  § 2 ust. 1 </w:t>
            </w:r>
            <w:proofErr w:type="spellStart"/>
            <w:r w:rsidRPr="00FB4AB9">
              <w:rPr>
                <w:rFonts w:ascii="Arial" w:eastAsia="Times New Roman" w:hAnsi="Arial" w:cs="Arial"/>
                <w:b/>
                <w:sz w:val="20"/>
                <w:szCs w:val="20"/>
                <w:lang w:eastAsia="pl-PL"/>
              </w:rPr>
              <w:t>pkt</w:t>
            </w:r>
            <w:proofErr w:type="spellEnd"/>
            <w:r w:rsidRPr="00FB4AB9">
              <w:rPr>
                <w:rFonts w:ascii="Arial" w:eastAsia="Times New Roman" w:hAnsi="Arial" w:cs="Arial"/>
                <w:b/>
                <w:sz w:val="20"/>
                <w:szCs w:val="20"/>
                <w:lang w:eastAsia="pl-PL"/>
              </w:rPr>
              <w:t xml:space="preserve"> 2 lit. a-c rozporządzenia</w:t>
            </w:r>
            <w:r w:rsidRPr="00251B1F">
              <w:rPr>
                <w:rStyle w:val="Odwoanieprzypisudolnego"/>
                <w:rFonts w:ascii="Arial" w:eastAsia="Times New Roman" w:hAnsi="Arial" w:cs="Arial"/>
                <w:b/>
                <w:sz w:val="20"/>
                <w:szCs w:val="20"/>
                <w:lang w:eastAsia="pl-PL"/>
              </w:rPr>
              <w:footnoteReference w:id="25"/>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Wnioskodawca ubiega się jednocześnie o przyznanie pomocy na operacje w zakresie określonym w  § 2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2 lit. a-c rozporządzenia</w:t>
            </w:r>
            <w:r w:rsidRPr="00251B1F">
              <w:rPr>
                <w:rStyle w:val="Odwoanieprzypisudolnego"/>
                <w:rFonts w:ascii="Arial" w:eastAsia="Times New Roman" w:hAnsi="Arial" w:cs="Arial"/>
                <w:sz w:val="20"/>
                <w:szCs w:val="20"/>
                <w:lang w:eastAsia="pl-PL"/>
              </w:rPr>
              <w:footnoteReference w:id="26"/>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trike/>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251B1F" w:rsidRDefault="00B60B08" w:rsidP="002D3B6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1804E2" w:rsidRDefault="00B60B08" w:rsidP="002D3B64">
            <w:pPr>
              <w:spacing w:before="40" w:afterLines="40" w:line="240" w:lineRule="auto"/>
              <w:jc w:val="center"/>
              <w:rPr>
                <w:rFonts w:ascii="Times New Roman" w:hAnsi="Times New Roman" w:cs="Times New Roman"/>
                <w:strike/>
                <w:color w:val="FF0000"/>
                <w:sz w:val="52"/>
                <w:szCs w:val="52"/>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XIII.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b/>
                <w:sz w:val="20"/>
                <w:szCs w:val="20"/>
                <w:lang w:eastAsia="pl-PL"/>
              </w:rPr>
            </w:pPr>
            <w:r w:rsidRPr="00251B1F">
              <w:rPr>
                <w:rFonts w:ascii="Arial" w:eastAsia="Times New Roman" w:hAnsi="Arial" w:cs="Arial"/>
                <w:b/>
                <w:sz w:val="20"/>
                <w:szCs w:val="20"/>
                <w:lang w:eastAsia="pl-PL"/>
              </w:rPr>
              <w:t>Operacja dotyczy wspierania współpracy  między podmiotami wykonującymi działalność gospodarczą na obszarze wiejskim objętym LSR</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Wnioskodawcy  wspólnie ubiegający się o pomoc wykonują działalność gospodarczą na obszarze wiejskim objętym LSR</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Wnioskodawcy wykonujący działalność gospodarczą  wspólnie ubiegają się o pomoc:</w:t>
            </w:r>
          </w:p>
        </w:tc>
        <w:tc>
          <w:tcPr>
            <w:tcW w:w="7513" w:type="dxa"/>
            <w:gridSpan w:val="6"/>
            <w:tcBorders>
              <w:top w:val="single" w:sz="4" w:space="0" w:color="auto"/>
              <w:left w:val="single" w:sz="4" w:space="0" w:color="auto"/>
              <w:bottom w:val="single" w:sz="4" w:space="0" w:color="auto"/>
              <w:right w:val="single" w:sz="4" w:space="0" w:color="auto"/>
            </w:tcBorders>
          </w:tcPr>
          <w:p w:rsidR="00B60B08" w:rsidRDefault="00B60B08" w:rsidP="002D3B64">
            <w:pPr>
              <w:spacing w:before="40" w:afterLines="40" w:line="240" w:lineRule="auto"/>
              <w:jc w:val="center"/>
              <w:rPr>
                <w:rFonts w:ascii="Times New Roman" w:hAnsi="Times New Roman" w:cs="Times New Roman"/>
                <w:sz w:val="36"/>
                <w:szCs w:val="36"/>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a)</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 ramach krótkich łańcuchów dostaw w rozumieniu art. 2 ust. 1 akapit drugi lit. m rozporządzenia nr 1305/2013</w:t>
            </w:r>
            <w:r w:rsidRPr="00FB4AB9">
              <w:rPr>
                <w:rStyle w:val="Odwoanieprzypisudolnego"/>
                <w:rFonts w:ascii="Arial" w:hAnsi="Arial" w:cs="Arial"/>
                <w:sz w:val="20"/>
                <w:szCs w:val="20"/>
                <w:lang w:eastAsia="pl-PL"/>
              </w:rPr>
              <w:footnoteReference w:id="27"/>
            </w:r>
            <w:r w:rsidRPr="00251B1F">
              <w:rPr>
                <w:rFonts w:ascii="Arial" w:eastAsia="Times New Roman" w:hAnsi="Arial" w:cs="Arial"/>
                <w:sz w:val="20"/>
                <w:szCs w:val="20"/>
                <w:lang w:eastAsia="pl-PL"/>
              </w:rPr>
              <w:t xml:space="preserve"> lub</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 zakresie świadczenia usług turystycznych</w:t>
            </w:r>
            <w:r w:rsidRPr="00251B1F">
              <w:rPr>
                <w:rFonts w:ascii="Arial" w:eastAsia="Times New Roman" w:hAnsi="Arial" w:cs="Arial"/>
                <w:sz w:val="20"/>
                <w:szCs w:val="20"/>
                <w:lang w:eastAsia="pl-PL"/>
              </w:rPr>
              <w:t xml:space="preserve"> lub</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  zakresie rozwijania rynków zbytu produktów lub usług lokalnych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Wnioskodawcy  wspólnie ubiegający się o pomoc zawarli, na czas oznaczony, porozumienie o wspólnej realizacji operacji</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sz w:val="20"/>
                <w:szCs w:val="20"/>
                <w:lang w:eastAsia="pl-PL"/>
              </w:rPr>
            </w:pPr>
            <w:r w:rsidRPr="00251B1F">
              <w:rPr>
                <w:rFonts w:ascii="Times New Roman" w:eastAsia="Times New Roman" w:hAnsi="Times New Roman" w:cs="Times New Roman"/>
                <w:sz w:val="20"/>
                <w:szCs w:val="20"/>
                <w:lang w:eastAsia="pl-PL"/>
              </w:rPr>
              <w:t>5.</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Porozumienie o wspólnej realizacji operacji zawiera postanowienia, o których mowa w § 10 ust. 2 rozporządzenia</w:t>
            </w:r>
            <w:r w:rsidRPr="00251B1F">
              <w:rPr>
                <w:rStyle w:val="Odwoanieprzypisudolnego"/>
                <w:rFonts w:ascii="Arial" w:eastAsia="Times New Roman" w:hAnsi="Arial" w:cs="Arial"/>
                <w:sz w:val="20"/>
                <w:szCs w:val="20"/>
                <w:lang w:eastAsia="pl-PL"/>
              </w:rPr>
              <w:footnoteReference w:id="28"/>
            </w:r>
          </w:p>
        </w:tc>
        <w:tc>
          <w:tcPr>
            <w:tcW w:w="851"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
                <w:bCs/>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251B1F" w:rsidRDefault="00B60B08" w:rsidP="002D3B64">
            <w:pPr>
              <w:spacing w:before="40" w:afterLines="40" w:line="240" w:lineRule="auto"/>
              <w:jc w:val="center"/>
              <w:rPr>
                <w:rFonts w:ascii="Times New Roman" w:eastAsia="Times New Roman" w:hAnsi="Times New Roman" w:cs="Times New Roman"/>
                <w:b/>
                <w:bCs/>
                <w:sz w:val="52"/>
                <w:szCs w:val="52"/>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
                <w:bCs/>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251B1F" w:rsidRDefault="00B60B08" w:rsidP="00866542">
            <w:pPr>
              <w:jc w:val="center"/>
            </w:pPr>
            <w:r w:rsidRPr="00251B1F">
              <w:rPr>
                <w:rFonts w:ascii="Times New Roman" w:eastAsia="Times New Roman" w:hAnsi="Times New Roman" w:cs="Times New Roman"/>
                <w:b/>
                <w:bCs/>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XIV.</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Operacja dotyczy  rozwoju  rynków zbytu</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560E9D">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dotyczy  rozwoju  rynków zbytu produktów i usług lokalnych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417"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559"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bl>
    <w:p w:rsidR="00B60B08" w:rsidRDefault="00B60B08" w:rsidP="00B60B08">
      <w:pPr>
        <w:spacing w:after="0"/>
        <w:rPr>
          <w:rFonts w:ascii="Times New Roman" w:hAnsi="Times New Roman" w:cs="Times New Roman"/>
          <w:sz w:val="4"/>
          <w:szCs w:val="4"/>
        </w:rPr>
      </w:pPr>
    </w:p>
    <w:tbl>
      <w:tblPr>
        <w:tblpPr w:leftFromText="141" w:rightFromText="141" w:bottomFromText="200" w:vertAnchor="text" w:tblpX="-781" w:tblpY="1"/>
        <w:tblOverlap w:val="never"/>
        <w:tblW w:w="14955" w:type="dxa"/>
        <w:tblLayout w:type="fixed"/>
        <w:tblCellMar>
          <w:left w:w="70" w:type="dxa"/>
          <w:right w:w="70" w:type="dxa"/>
        </w:tblCellMar>
        <w:tblLook w:val="04A0"/>
      </w:tblPr>
      <w:tblGrid>
        <w:gridCol w:w="638"/>
        <w:gridCol w:w="6804"/>
        <w:gridCol w:w="851"/>
        <w:gridCol w:w="1134"/>
        <w:gridCol w:w="1276"/>
        <w:gridCol w:w="1275"/>
        <w:gridCol w:w="1701"/>
        <w:gridCol w:w="1276"/>
      </w:tblGrid>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Operacja nie dotyczy operacji polegających na budowie lub modernizacji targowisk objętych zakresem wsparcia w ramach działania o którym mowa w art. 3 ust. 1 </w:t>
            </w:r>
            <w:proofErr w:type="spellStart"/>
            <w:r w:rsidRPr="00FB4AB9">
              <w:rPr>
                <w:rFonts w:ascii="Arial" w:eastAsia="Times New Roman" w:hAnsi="Arial" w:cs="Arial"/>
                <w:sz w:val="20"/>
                <w:szCs w:val="20"/>
                <w:lang w:eastAsia="pl-PL"/>
              </w:rPr>
              <w:t>pkt</w:t>
            </w:r>
            <w:proofErr w:type="spellEnd"/>
            <w:r w:rsidRPr="00FB4AB9">
              <w:rPr>
                <w:rFonts w:ascii="Arial" w:eastAsia="Times New Roman" w:hAnsi="Arial" w:cs="Arial"/>
                <w:sz w:val="20"/>
                <w:szCs w:val="20"/>
                <w:lang w:eastAsia="pl-PL"/>
              </w:rPr>
              <w:t xml:space="preserve"> 7 ustawy o wspieraniu rozwoju obszarów wiejskich</w:t>
            </w:r>
            <w:r w:rsidRPr="00FB4AB9">
              <w:rPr>
                <w:rStyle w:val="Odwoanieprzypisudolnego"/>
                <w:rFonts w:ascii="Arial" w:hAnsi="Arial" w:cs="Arial"/>
                <w:sz w:val="20"/>
                <w:szCs w:val="20"/>
                <w:lang w:eastAsia="pl-PL"/>
              </w:rPr>
              <w:footnoteReference w:id="29"/>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lastRenderedPageBreak/>
              <w:t>XV.</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560E9D">
            <w:pPr>
              <w:spacing w:after="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Operacja dotyczy zachowania dziedzictwa lokalnego</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Operacja służy zaspokajaniu potrzeb społeczności </w:t>
            </w:r>
            <w:r>
              <w:rPr>
                <w:rFonts w:ascii="Arial" w:eastAsia="Times New Roman" w:hAnsi="Arial" w:cs="Arial"/>
                <w:sz w:val="20"/>
                <w:szCs w:val="20"/>
                <w:lang w:eastAsia="pl-PL"/>
              </w:rPr>
              <w:t>l</w:t>
            </w:r>
            <w:r w:rsidRPr="00FB4AB9">
              <w:rPr>
                <w:rFonts w:ascii="Arial" w:eastAsia="Times New Roman" w:hAnsi="Arial" w:cs="Arial"/>
                <w:sz w:val="20"/>
                <w:szCs w:val="20"/>
                <w:lang w:eastAsia="pl-PL"/>
              </w:rPr>
              <w:t>okalnej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XVI.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Operacja dotyczy budowy lub przebudowy infrastruktury</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Budowana</w:t>
            </w:r>
            <w:r>
              <w:rPr>
                <w:rFonts w:ascii="Arial" w:eastAsia="Times New Roman" w:hAnsi="Arial" w:cs="Arial"/>
                <w:sz w:val="20"/>
                <w:szCs w:val="20"/>
                <w:lang w:eastAsia="pl-PL"/>
              </w:rPr>
              <w:t xml:space="preserve"> </w:t>
            </w:r>
            <w:r w:rsidRPr="00251B1F">
              <w:rPr>
                <w:rFonts w:ascii="Arial" w:eastAsia="Times New Roman" w:hAnsi="Arial" w:cs="Arial"/>
                <w:sz w:val="20"/>
                <w:szCs w:val="20"/>
                <w:lang w:eastAsia="pl-PL"/>
              </w:rPr>
              <w:t xml:space="preserve">i </w:t>
            </w:r>
            <w:r w:rsidRPr="00FB4AB9">
              <w:rPr>
                <w:rFonts w:ascii="Arial" w:eastAsia="Times New Roman" w:hAnsi="Arial" w:cs="Arial"/>
                <w:sz w:val="20"/>
                <w:szCs w:val="20"/>
                <w:lang w:eastAsia="pl-PL"/>
              </w:rPr>
              <w:t>przebudow</w:t>
            </w:r>
            <w:r w:rsidR="002B5235">
              <w:rPr>
                <w:rFonts w:ascii="Arial" w:eastAsia="Times New Roman" w:hAnsi="Arial" w:cs="Arial"/>
                <w:sz w:val="20"/>
                <w:szCs w:val="20"/>
                <w:lang w:eastAsia="pl-PL"/>
              </w:rPr>
              <w:t>ywana</w:t>
            </w:r>
            <w:r w:rsidRPr="00FB4AB9">
              <w:rPr>
                <w:rFonts w:ascii="Arial" w:eastAsia="Times New Roman" w:hAnsi="Arial" w:cs="Arial"/>
                <w:sz w:val="20"/>
                <w:szCs w:val="20"/>
                <w:lang w:eastAsia="pl-PL"/>
              </w:rPr>
              <w:t xml:space="preserve"> infrastruktura będzie miała ogólnodostępny </w:t>
            </w:r>
            <w:r w:rsidRPr="00251B1F">
              <w:rPr>
                <w:rFonts w:ascii="Arial" w:eastAsia="Times New Roman" w:hAnsi="Arial" w:cs="Arial"/>
                <w:sz w:val="20"/>
                <w:szCs w:val="20"/>
                <w:lang w:eastAsia="pl-PL"/>
              </w:rPr>
              <w:t xml:space="preserve"> i </w:t>
            </w:r>
            <w:r w:rsidRPr="00FB4AB9">
              <w:rPr>
                <w:rFonts w:ascii="Arial" w:eastAsia="Times New Roman" w:hAnsi="Arial" w:cs="Arial"/>
                <w:sz w:val="20"/>
                <w:szCs w:val="20"/>
                <w:lang w:eastAsia="pl-PL"/>
              </w:rPr>
              <w:t>niekomercyjny charakter</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dotyczy budowy lub przebudowy infrastruktury turystycznej lub rekreacyjnej lub kulturalnej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służy zaspok</w:t>
            </w:r>
            <w:r w:rsidR="001424CA">
              <w:rPr>
                <w:rFonts w:ascii="Arial" w:eastAsia="Times New Roman" w:hAnsi="Arial" w:cs="Arial"/>
                <w:sz w:val="20"/>
                <w:szCs w:val="20"/>
                <w:lang w:eastAsia="pl-PL"/>
              </w:rPr>
              <w:t>ajaniu</w:t>
            </w:r>
            <w:r w:rsidRPr="00FB4AB9">
              <w:rPr>
                <w:rFonts w:ascii="Arial" w:eastAsia="Times New Roman" w:hAnsi="Arial" w:cs="Arial"/>
                <w:sz w:val="20"/>
                <w:szCs w:val="20"/>
                <w:lang w:eastAsia="pl-PL"/>
              </w:rPr>
              <w:t xml:space="preserve"> potrzeb społeczności lokalnej</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251B1F" w:rsidRDefault="00B60B08" w:rsidP="002D3B64">
            <w:pPr>
              <w:spacing w:beforeLines="40" w:afterLines="40" w:line="240" w:lineRule="auto"/>
              <w:jc w:val="center"/>
              <w:rPr>
                <w:rFonts w:ascii="Times New Roman" w:eastAsia="Times New Roman" w:hAnsi="Times New Roman" w:cs="Times New Roman"/>
                <w:b/>
                <w:sz w:val="20"/>
                <w:szCs w:val="20"/>
                <w:lang w:eastAsia="pl-PL"/>
              </w:rPr>
            </w:pPr>
            <w:r w:rsidRPr="00251B1F">
              <w:rPr>
                <w:rFonts w:ascii="Times New Roman" w:eastAsia="Times New Roman" w:hAnsi="Times New Roman" w:cs="Times New Roman"/>
                <w:b/>
                <w:sz w:val="20"/>
                <w:szCs w:val="20"/>
                <w:lang w:eastAsia="pl-PL"/>
              </w:rPr>
              <w:t>XVII.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b/>
                <w:sz w:val="20"/>
                <w:szCs w:val="20"/>
                <w:lang w:eastAsia="pl-PL"/>
              </w:rPr>
            </w:pPr>
            <w:r w:rsidRPr="00251B1F">
              <w:rPr>
                <w:rFonts w:ascii="Arial" w:eastAsia="Times New Roman" w:hAnsi="Arial" w:cs="Arial"/>
                <w:b/>
                <w:sz w:val="20"/>
                <w:szCs w:val="20"/>
                <w:lang w:eastAsia="pl-PL"/>
              </w:rPr>
              <w:t>Operacja dotyczy budowy lub przebudowy dróg</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Operacja dotyczy budowy lub przebudowy publicznych dróg gminnych lub powiatowych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251B1F" w:rsidRDefault="00B60B08" w:rsidP="002D3B64">
            <w:pPr>
              <w:spacing w:beforeLines="40" w:afterLines="40" w:line="240" w:lineRule="auto"/>
              <w:rPr>
                <w:rFonts w:ascii="Arial" w:eastAsia="Times New Roman" w:hAnsi="Arial" w:cs="Arial"/>
                <w:sz w:val="20"/>
                <w:szCs w:val="20"/>
                <w:lang w:eastAsia="pl-PL"/>
              </w:rPr>
            </w:pPr>
            <w:r w:rsidRPr="00251B1F">
              <w:rPr>
                <w:rFonts w:ascii="Arial" w:eastAsia="Times New Roman" w:hAnsi="Arial" w:cs="Arial"/>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0318DF" w:rsidRDefault="00B60B08" w:rsidP="002D3B64">
            <w:pPr>
              <w:spacing w:afterLines="40" w:line="240" w:lineRule="auto"/>
              <w:jc w:val="center"/>
              <w:rPr>
                <w:rFonts w:ascii="Times New Roman" w:hAnsi="Times New Roman" w:cs="Times New Roman"/>
                <w:strike/>
                <w:color w:val="FF0000"/>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hideMark/>
          </w:tcPr>
          <w:p w:rsidR="00B60B08" w:rsidRPr="000318DF" w:rsidRDefault="00B60B08" w:rsidP="002D3B64">
            <w:pPr>
              <w:spacing w:afterLines="40" w:line="240" w:lineRule="auto"/>
              <w:jc w:val="center"/>
              <w:rPr>
                <w:rFonts w:ascii="Times New Roman" w:hAnsi="Times New Roman" w:cs="Times New Roman"/>
                <w:strike/>
                <w:color w:val="FF0000"/>
                <w:sz w:val="52"/>
                <w:szCs w:val="52"/>
              </w:rPr>
            </w:pP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Pr="00FB4489" w:rsidRDefault="00B60B08" w:rsidP="002D3B64">
            <w:pPr>
              <w:spacing w:beforeLines="40" w:afterLines="40" w:line="240" w:lineRule="auto"/>
              <w:jc w:val="center"/>
              <w:rPr>
                <w:rFonts w:ascii="Times New Roman" w:eastAsia="Times New Roman" w:hAnsi="Times New Roman" w:cs="Times New Roman"/>
                <w:b/>
                <w:sz w:val="16"/>
                <w:szCs w:val="16"/>
                <w:lang w:eastAsia="pl-PL"/>
              </w:rPr>
            </w:pPr>
            <w:r w:rsidRPr="00FB4489">
              <w:rPr>
                <w:rFonts w:ascii="Times New Roman" w:eastAsia="Times New Roman" w:hAnsi="Times New Roman" w:cs="Times New Roman"/>
                <w:b/>
                <w:sz w:val="16"/>
                <w:szCs w:val="16"/>
                <w:lang w:eastAsia="pl-PL"/>
              </w:rPr>
              <w:t>XVI</w:t>
            </w:r>
            <w:r w:rsidR="00FB4489" w:rsidRPr="00FB4489">
              <w:rPr>
                <w:rFonts w:ascii="Times New Roman" w:eastAsia="Times New Roman" w:hAnsi="Times New Roman" w:cs="Times New Roman"/>
                <w:b/>
                <w:sz w:val="16"/>
                <w:szCs w:val="16"/>
                <w:lang w:eastAsia="pl-PL"/>
              </w:rPr>
              <w:t>I</w:t>
            </w:r>
            <w:r w:rsidRPr="00FB4489">
              <w:rPr>
                <w:rFonts w:ascii="Times New Roman" w:eastAsia="Times New Roman" w:hAnsi="Times New Roman" w:cs="Times New Roman"/>
                <w:b/>
                <w:sz w:val="16"/>
                <w:szCs w:val="16"/>
                <w:lang w:eastAsia="pl-PL"/>
              </w:rPr>
              <w:t>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b/>
                <w:sz w:val="20"/>
                <w:szCs w:val="20"/>
                <w:lang w:eastAsia="pl-PL"/>
              </w:rPr>
            </w:pPr>
            <w:r w:rsidRPr="00FB4AB9">
              <w:rPr>
                <w:rFonts w:ascii="Arial" w:eastAsia="Times New Roman" w:hAnsi="Arial" w:cs="Arial"/>
                <w:b/>
                <w:sz w:val="20"/>
                <w:szCs w:val="20"/>
                <w:lang w:eastAsia="pl-PL"/>
              </w:rPr>
              <w:t>Operacja dotyczy  promowania obszaru objętego LSR, w tym produktów lub usług lokalnych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6"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r>
      <w:tr w:rsidR="00B60B08" w:rsidTr="00085B43">
        <w:trPr>
          <w:trHeight w:val="114"/>
        </w:trPr>
        <w:tc>
          <w:tcPr>
            <w:tcW w:w="638"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085B43" w:rsidRDefault="00B60B08" w:rsidP="002D3B64">
            <w:pPr>
              <w:spacing w:beforeLines="40" w:afterLines="40" w:line="240" w:lineRule="auto"/>
              <w:rPr>
                <w:rFonts w:ascii="Arial" w:eastAsia="Times New Roman" w:hAnsi="Arial" w:cs="Arial"/>
                <w:sz w:val="20"/>
                <w:szCs w:val="20"/>
                <w:lang w:eastAsia="pl-PL"/>
              </w:rPr>
            </w:pPr>
            <w:r w:rsidRPr="00085B43">
              <w:rPr>
                <w:rFonts w:ascii="Arial" w:eastAsia="Times New Roman" w:hAnsi="Arial" w:cs="Arial"/>
                <w:sz w:val="20"/>
                <w:szCs w:val="20"/>
                <w:lang w:eastAsia="pl-PL"/>
              </w:rPr>
              <w:t>Operacja nie służy indywidualnej promocji produktów lub usług lokalnych</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afterLines="40" w:line="240" w:lineRule="auto"/>
              <w:jc w:val="center"/>
              <w:rPr>
                <w:rFonts w:ascii="Times New Roman" w:hAnsi="Times New Roman" w:cs="Times New Roman"/>
                <w:sz w:val="52"/>
                <w:szCs w:val="52"/>
              </w:rPr>
            </w:pPr>
          </w:p>
        </w:tc>
      </w:tr>
    </w:tbl>
    <w:p w:rsidR="00B60B08" w:rsidRDefault="00B60B08" w:rsidP="00B60B08">
      <w:pPr>
        <w:spacing w:after="0"/>
        <w:rPr>
          <w:rFonts w:ascii="Times New Roman" w:hAnsi="Times New Roman" w:cs="Times New Roman"/>
          <w:sz w:val="4"/>
          <w:szCs w:val="4"/>
        </w:rPr>
      </w:pPr>
    </w:p>
    <w:tbl>
      <w:tblPr>
        <w:tblpPr w:leftFromText="141" w:rightFromText="141" w:bottomFromText="200" w:vertAnchor="text" w:tblpX="-781" w:tblpY="1"/>
        <w:tblOverlap w:val="never"/>
        <w:tblW w:w="14955" w:type="dxa"/>
        <w:tblLayout w:type="fixed"/>
        <w:tblCellMar>
          <w:left w:w="70" w:type="dxa"/>
          <w:right w:w="70" w:type="dxa"/>
        </w:tblCellMar>
        <w:tblLook w:val="04A0"/>
      </w:tblPr>
      <w:tblGrid>
        <w:gridCol w:w="638"/>
        <w:gridCol w:w="6804"/>
        <w:gridCol w:w="851"/>
        <w:gridCol w:w="1134"/>
        <w:gridCol w:w="1276"/>
        <w:gridCol w:w="1275"/>
        <w:gridCol w:w="1701"/>
        <w:gridCol w:w="1276"/>
      </w:tblGrid>
      <w:tr w:rsidR="00B60B08" w:rsidTr="00560E9D">
        <w:trPr>
          <w:trHeight w:val="114"/>
        </w:trPr>
        <w:tc>
          <w:tcPr>
            <w:tcW w:w="637" w:type="dxa"/>
            <w:tcBorders>
              <w:top w:val="single" w:sz="4" w:space="0" w:color="auto"/>
              <w:left w:val="single" w:sz="4" w:space="0" w:color="auto"/>
              <w:bottom w:val="single" w:sz="4" w:space="0" w:color="auto"/>
              <w:right w:val="single" w:sz="4" w:space="0" w:color="auto"/>
            </w:tcBorders>
            <w:shd w:val="clear" w:color="auto" w:fill="BFBFBF"/>
            <w:hideMark/>
          </w:tcPr>
          <w:p w:rsidR="00B60B08" w:rsidRDefault="00B60B08" w:rsidP="002D3B64">
            <w:pPr>
              <w:spacing w:beforeLines="40" w:afterLines="4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FB4AB9" w:rsidRDefault="00B60B08" w:rsidP="002D3B64">
            <w:pPr>
              <w:spacing w:beforeLines="40" w:afterLines="40" w:line="240" w:lineRule="auto"/>
              <w:rPr>
                <w:rFonts w:ascii="Arial" w:eastAsia="Times New Roman" w:hAnsi="Arial" w:cs="Arial"/>
                <w:sz w:val="20"/>
                <w:szCs w:val="20"/>
                <w:lang w:eastAsia="pl-PL"/>
              </w:rPr>
            </w:pPr>
            <w:r w:rsidRPr="00FB4AB9">
              <w:rPr>
                <w:rFonts w:ascii="Arial" w:eastAsia="Times New Roman" w:hAnsi="Arial" w:cs="Arial"/>
                <w:sz w:val="20"/>
                <w:szCs w:val="20"/>
                <w:lang w:eastAsia="pl-PL"/>
              </w:rPr>
              <w:t xml:space="preserve">Operacja nie dotyczy organizacji </w:t>
            </w:r>
            <w:r w:rsidRPr="00085B43">
              <w:rPr>
                <w:rFonts w:ascii="Arial" w:eastAsia="Times New Roman" w:hAnsi="Arial" w:cs="Arial"/>
                <w:sz w:val="20"/>
                <w:szCs w:val="20"/>
                <w:lang w:eastAsia="pl-PL"/>
              </w:rPr>
              <w:t>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eastAsia="Times New Roman" w:hAnsi="Times New Roman" w:cs="Times New Roman"/>
                <w:b/>
                <w:bCs/>
                <w:color w:val="000000"/>
                <w:sz w:val="52"/>
                <w:szCs w:val="52"/>
                <w:lang w:eastAsia="pl-PL"/>
              </w:rPr>
            </w:pPr>
            <w:r w:rsidRPr="00A75A29">
              <w:rPr>
                <w:rFonts w:ascii="Times New Roman" w:eastAsia="Times New Roman" w:hAnsi="Times New Roman" w:cs="Times New Roman"/>
                <w:b/>
                <w:bCs/>
                <w:color w:val="000000"/>
                <w:sz w:val="52"/>
                <w:szCs w:val="52"/>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c>
          <w:tcPr>
            <w:tcW w:w="1275"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B60B08" w:rsidRPr="00A75A29" w:rsidRDefault="00B60B08" w:rsidP="002D3B6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lang w:eastAsia="pl-PL"/>
              </w:rPr>
              <w:t>□</w:t>
            </w:r>
          </w:p>
        </w:tc>
        <w:tc>
          <w:tcPr>
            <w:tcW w:w="1276" w:type="dxa"/>
            <w:tcBorders>
              <w:top w:val="single" w:sz="4" w:space="0" w:color="auto"/>
              <w:left w:val="single" w:sz="4" w:space="0" w:color="auto"/>
              <w:bottom w:val="single" w:sz="4" w:space="0" w:color="auto"/>
              <w:right w:val="single" w:sz="4" w:space="0" w:color="auto"/>
            </w:tcBorders>
          </w:tcPr>
          <w:p w:rsidR="00B60B08" w:rsidRPr="00A75A29" w:rsidRDefault="00B60B08" w:rsidP="002D3B64">
            <w:pPr>
              <w:spacing w:before="40" w:afterLines="40" w:line="240" w:lineRule="auto"/>
              <w:jc w:val="center"/>
              <w:rPr>
                <w:rFonts w:ascii="Times New Roman" w:hAnsi="Times New Roman" w:cs="Times New Roman"/>
                <w:sz w:val="52"/>
                <w:szCs w:val="52"/>
              </w:rPr>
            </w:pPr>
          </w:p>
        </w:tc>
      </w:tr>
    </w:tbl>
    <w:tbl>
      <w:tblPr>
        <w:tblW w:w="14885" w:type="dxa"/>
        <w:tblInd w:w="-781" w:type="dxa"/>
        <w:tblLayout w:type="fixed"/>
        <w:tblCellMar>
          <w:left w:w="70" w:type="dxa"/>
          <w:right w:w="70" w:type="dxa"/>
        </w:tblCellMar>
        <w:tblLook w:val="04A0"/>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WYNIK OCENY </w:t>
            </w:r>
            <w:r w:rsidRPr="00FB4AB9">
              <w:rPr>
                <w:rFonts w:ascii="Arial" w:eastAsia="Times New Roman" w:hAnsi="Arial" w:cs="Arial"/>
                <w:b/>
                <w:bCs/>
                <w:color w:val="000000"/>
                <w:sz w:val="20"/>
                <w:szCs w:val="20"/>
                <w:lang w:eastAsia="pl-PL"/>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lang w:eastAsia="pl-PL"/>
              </w:rPr>
            </w:pPr>
            <w:r w:rsidRPr="00FB4AB9">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400D33" w:rsidP="00400D33">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00B60B08" w:rsidRPr="00FB4AB9">
              <w:rPr>
                <w:rFonts w:ascii="Arial" w:eastAsia="Times New Roman" w:hAnsi="Arial" w:cs="Arial"/>
                <w:b/>
                <w:color w:val="000000"/>
                <w:sz w:val="20"/>
                <w:szCs w:val="20"/>
                <w:lang w:eastAsia="pl-PL"/>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lang w:eastAsia="pl-PL"/>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lang w:eastAsia="pl-PL"/>
              </w:rPr>
            </w:pPr>
            <w:r w:rsidRPr="00FB4AB9">
              <w:rPr>
                <w:rFonts w:ascii="Arial" w:eastAsia="Times New Roman" w:hAnsi="Arial" w:cs="Arial"/>
                <w:b/>
                <w:bCs/>
                <w:color w:val="FFFFFF"/>
                <w:sz w:val="20"/>
                <w:szCs w:val="20"/>
                <w:lang w:eastAsia="pl-PL"/>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lang w:eastAsia="pl-PL"/>
              </w:rPr>
            </w:pPr>
            <w:r w:rsidRPr="00FB4AB9">
              <w:rPr>
                <w:rFonts w:ascii="Arial" w:eastAsia="Times New Roman" w:hAnsi="Arial" w:cs="Arial"/>
                <w:b/>
                <w:bCs/>
                <w:color w:val="FFFFFF"/>
                <w:sz w:val="20"/>
                <w:szCs w:val="20"/>
                <w:lang w:eastAsia="pl-PL"/>
              </w:rPr>
              <w:t>Wniosek podlega dalszemu rozpatrywaniu</w:t>
            </w:r>
            <w:r>
              <w:rPr>
                <w:rFonts w:ascii="Times New Roman" w:eastAsia="Times New Roman" w:hAnsi="Times New Roman" w:cs="Times New Roman"/>
                <w:b/>
                <w:bCs/>
                <w:color w:val="FFFFFF"/>
                <w:sz w:val="20"/>
                <w:szCs w:val="20"/>
                <w:lang w:eastAsia="pl-PL"/>
              </w:rPr>
              <w:t xml:space="preserve"> </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lang w:eastAsia="pl-PL"/>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lang w:eastAsia="pl-PL"/>
              </w:rPr>
            </w:pPr>
            <w:r w:rsidRPr="00FB4AB9">
              <w:rPr>
                <w:rFonts w:ascii="Arial" w:eastAsia="Times New Roman" w:hAnsi="Arial" w:cs="Arial"/>
                <w:b/>
                <w:bCs/>
                <w:i/>
                <w:iCs/>
                <w:color w:val="000000"/>
                <w:sz w:val="20"/>
                <w:szCs w:val="20"/>
                <w:vertAlign w:val="superscript"/>
                <w:lang w:eastAsia="pl-PL"/>
              </w:rPr>
              <w:t>1)</w:t>
            </w:r>
            <w:r w:rsidRPr="00FB4AB9">
              <w:rPr>
                <w:rFonts w:ascii="Arial" w:eastAsia="Times New Roman" w:hAnsi="Arial" w:cs="Arial"/>
                <w:i/>
                <w:iCs/>
                <w:color w:val="000000"/>
                <w:sz w:val="20"/>
                <w:szCs w:val="20"/>
                <w:lang w:eastAsia="pl-PL"/>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lang w:eastAsia="pl-PL"/>
              </w:rPr>
            </w:pPr>
            <w:r w:rsidRPr="00FB4AB9">
              <w:rPr>
                <w:rFonts w:ascii="Arial" w:eastAsia="Times New Roman" w:hAnsi="Arial" w:cs="Arial"/>
                <w:i/>
                <w:iCs/>
                <w:color w:val="000000"/>
                <w:sz w:val="20"/>
                <w:szCs w:val="20"/>
                <w:lang w:eastAsia="pl-PL"/>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rsidR="00B60B08" w:rsidRPr="00FB4AB9" w:rsidRDefault="00B60B08" w:rsidP="00B60B08">
      <w:pPr>
        <w:rPr>
          <w:rFonts w:ascii="Times New Roman" w:hAnsi="Times New Roman" w:cs="Times New Roman"/>
          <w:i/>
          <w:color w:val="FF0000"/>
          <w:sz w:val="8"/>
          <w:szCs w:val="8"/>
        </w:rPr>
      </w:pPr>
    </w:p>
    <w:p w:rsidR="00B60B08" w:rsidRDefault="00B60B08" w:rsidP="00B60B08">
      <w:pPr>
        <w:spacing w:after="0"/>
        <w:jc w:val="both"/>
      </w:pPr>
    </w:p>
    <w:p w:rsidR="00B60B08" w:rsidRDefault="00B60B08" w:rsidP="00B60B08">
      <w:pPr>
        <w:spacing w:after="0"/>
        <w:jc w:val="both"/>
        <w:rPr>
          <w:rFonts w:cs="Arial"/>
        </w:rPr>
      </w:pPr>
    </w:p>
    <w:p w:rsidR="00AB7391" w:rsidRDefault="00AB7391" w:rsidP="00B60B08">
      <w:pPr>
        <w:spacing w:after="0"/>
        <w:jc w:val="both"/>
        <w:rPr>
          <w:rFonts w:cs="Arial"/>
        </w:rPr>
      </w:pPr>
    </w:p>
    <w:p w:rsidR="00B60B08" w:rsidRDefault="00B60B08" w:rsidP="00CE3EF9">
      <w:pPr>
        <w:sectPr w:rsidR="00B60B08"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tblPr>
      <w:tblGrid>
        <w:gridCol w:w="11508"/>
        <w:gridCol w:w="2633"/>
      </w:tblGrid>
      <w:tr w:rsidR="005F475B" w:rsidRPr="008634F9" w:rsidTr="00A03E3D">
        <w:trPr>
          <w:trHeight w:val="408"/>
        </w:trPr>
        <w:tc>
          <w:tcPr>
            <w:tcW w:w="4069" w:type="pct"/>
            <w:tcBorders>
              <w:top w:val="nil"/>
              <w:left w:val="nil"/>
              <w:bottom w:val="nil"/>
              <w:right w:val="nil"/>
            </w:tcBorders>
            <w:shd w:val="clear" w:color="auto" w:fill="auto"/>
            <w:noWrap/>
            <w:vAlign w:val="bottom"/>
          </w:tcPr>
          <w:p w:rsidR="005F475B" w:rsidRPr="002D0921" w:rsidRDefault="005F475B" w:rsidP="00A03E3D">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lang w:eastAsia="pl-PL"/>
              </w:rPr>
              <w:t>:</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2D0921" w:rsidRDefault="005F475B" w:rsidP="00A03E3D">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5F475B" w:rsidRPr="00975A9B" w:rsidRDefault="005F475B" w:rsidP="005F475B">
      <w:pPr>
        <w:rPr>
          <w:i/>
          <w:sz w:val="10"/>
          <w:szCs w:val="10"/>
        </w:rPr>
      </w:pPr>
    </w:p>
    <w:tbl>
      <w:tblPr>
        <w:tblpPr w:leftFromText="141" w:rightFromText="141" w:vertAnchor="text" w:tblpY="1"/>
        <w:tblOverlap w:val="never"/>
        <w:tblW w:w="5000" w:type="pct"/>
        <w:tblCellMar>
          <w:left w:w="70" w:type="dxa"/>
          <w:right w:w="70" w:type="dxa"/>
        </w:tblCellMar>
        <w:tblLook w:val="04A0"/>
      </w:tblPr>
      <w:tblGrid>
        <w:gridCol w:w="14141"/>
      </w:tblGrid>
      <w:tr w:rsidR="005F475B" w:rsidRPr="003E2666" w:rsidTr="00A03E3D">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p>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CZĘŚĆ C: OCENA OPERACJI WG LOKALNYCH KRYTERIÓW WYBORU </w:t>
            </w:r>
          </w:p>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p>
        </w:tc>
      </w:tr>
    </w:tbl>
    <w:p w:rsidR="005F475B" w:rsidRPr="003E2666" w:rsidRDefault="005F475B" w:rsidP="005F475B">
      <w:pPr>
        <w:spacing w:after="0" w:line="240" w:lineRule="auto"/>
        <w:rPr>
          <w:rFonts w:ascii="Arial" w:hAnsi="Arial" w:cs="Arial"/>
          <w:color w:val="002060"/>
          <w:sz w:val="20"/>
          <w:szCs w:val="20"/>
        </w:rPr>
      </w:pPr>
    </w:p>
    <w:tbl>
      <w:tblPr>
        <w:tblpPr w:leftFromText="141" w:rightFromText="141" w:bottomFromText="200" w:vertAnchor="text" w:tblpX="55" w:tblpY="1"/>
        <w:tblOverlap w:val="never"/>
        <w:tblW w:w="14104" w:type="dxa"/>
        <w:tblLayout w:type="fixed"/>
        <w:tblCellMar>
          <w:left w:w="70" w:type="dxa"/>
          <w:right w:w="70" w:type="dxa"/>
        </w:tblCellMar>
        <w:tblLook w:val="04A0"/>
      </w:tblPr>
      <w:tblGrid>
        <w:gridCol w:w="4890"/>
        <w:gridCol w:w="3685"/>
        <w:gridCol w:w="1701"/>
        <w:gridCol w:w="993"/>
        <w:gridCol w:w="2835"/>
      </w:tblGrid>
      <w:tr w:rsidR="005F475B" w:rsidRPr="003E2666" w:rsidTr="00A03E3D">
        <w:trPr>
          <w:trHeight w:val="114"/>
        </w:trPr>
        <w:tc>
          <w:tcPr>
            <w:tcW w:w="14104"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(WSPÓLNE DLA WSZYTKICH TYPÓW NABORÓW)</w:t>
            </w:r>
          </w:p>
        </w:tc>
      </w:tr>
      <w:tr w:rsidR="005F475B" w:rsidRPr="003E2666" w:rsidTr="00A03E3D">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PRZYZNANA OCENA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UWAGI CZŁONKA RADY</w:t>
            </w: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5F475B">
            <w:pPr>
              <w:pStyle w:val="Akapitzlist"/>
              <w:numPr>
                <w:ilvl w:val="0"/>
                <w:numId w:val="4"/>
              </w:numPr>
              <w:spacing w:after="0" w:line="240" w:lineRule="auto"/>
              <w:ind w:left="426" w:hanging="426"/>
              <w:rPr>
                <w:rFonts w:ascii="Arial" w:hAnsi="Arial" w:cs="Arial"/>
                <w:b/>
                <w:bCs/>
                <w:color w:val="0070C0"/>
                <w:sz w:val="20"/>
                <w:szCs w:val="20"/>
              </w:rPr>
            </w:pPr>
            <w:r w:rsidRPr="003E2666">
              <w:rPr>
                <w:rFonts w:ascii="Arial" w:hAnsi="Arial" w:cs="Arial"/>
                <w:b/>
                <w:bCs/>
                <w:color w:val="0070C0"/>
                <w:sz w:val="20"/>
                <w:szCs w:val="20"/>
              </w:rPr>
              <w:t>Doradztwo LGD</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Preferuje się wnioskodawców korzystających ze wsparcia doradczego oferowanego przez Biuro LGD. </w:t>
            </w:r>
          </w:p>
          <w:p w:rsidR="005F475B" w:rsidRPr="003E2666" w:rsidRDefault="005F475B" w:rsidP="00A03E3D">
            <w:pPr>
              <w:spacing w:after="0" w:line="240" w:lineRule="auto"/>
              <w:rPr>
                <w:rFonts w:ascii="Arial" w:hAnsi="Arial" w:cs="Arial"/>
                <w:sz w:val="20"/>
                <w:szCs w:val="20"/>
              </w:rPr>
            </w:pPr>
          </w:p>
          <w:p w:rsidR="005F475B" w:rsidRPr="003E2666" w:rsidRDefault="005F475B" w:rsidP="00A03E3D">
            <w:pPr>
              <w:spacing w:after="0" w:line="240" w:lineRule="auto"/>
              <w:rPr>
                <w:rFonts w:ascii="Arial" w:hAnsi="Arial" w:cs="Arial"/>
                <w:b/>
                <w:bCs/>
                <w:i/>
                <w:color w:val="0070C0"/>
                <w:sz w:val="20"/>
                <w:szCs w:val="20"/>
              </w:rPr>
            </w:pPr>
            <w:r w:rsidRPr="003E2666">
              <w:rPr>
                <w:rFonts w:ascii="Arial" w:hAnsi="Arial" w:cs="Arial"/>
                <w:i/>
                <w:sz w:val="20"/>
                <w:szCs w:val="20"/>
              </w:rPr>
              <w:t>Informację zawartą we wniosku o przyznanie pomocy potwierdza Biuro LGD.</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przynajmniej dwukrotnie skorzystał ze wsparcia szkoleniowo-doradczego zorganizowanego przez Biuro LGD  (szkolenie organizowane przez LGD lub /i  doradztwo w biurze) na etapie wnioskowania</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jednokrotnie korzystał z doradztwa biura LGD na etapie wnioskowania</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nie korzystał z doradztwa biura LGD na etapie wnioskowania</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Dokumentacja LGD (np. karta doradztwa, listy obecności na szkoleniach)</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t>II. Wkład własny wnioskodawcy w finansowanie projektu</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LSR i odpowiednim Programie. </w:t>
            </w:r>
          </w:p>
          <w:p w:rsidR="005F475B" w:rsidRPr="003E2666" w:rsidRDefault="005F475B" w:rsidP="00A03E3D">
            <w:pPr>
              <w:spacing w:after="0" w:line="240" w:lineRule="auto"/>
              <w:rPr>
                <w:rFonts w:ascii="Arial" w:hAnsi="Arial" w:cs="Arial"/>
                <w:sz w:val="20"/>
                <w:szCs w:val="20"/>
              </w:rPr>
            </w:pPr>
          </w:p>
          <w:p w:rsidR="005F475B" w:rsidRPr="003E2666" w:rsidRDefault="005F475B" w:rsidP="00A03E3D">
            <w:pPr>
              <w:spacing w:after="0" w:line="240" w:lineRule="auto"/>
              <w:ind w:right="108"/>
              <w:rPr>
                <w:rFonts w:ascii="Arial" w:hAnsi="Arial" w:cs="Arial"/>
                <w:sz w:val="20"/>
                <w:szCs w:val="20"/>
              </w:rPr>
            </w:pPr>
            <w:r w:rsidRPr="003E2666">
              <w:rPr>
                <w:rFonts w:ascii="Arial" w:hAnsi="Arial" w:cs="Arial"/>
                <w:i/>
                <w:sz w:val="20"/>
                <w:szCs w:val="20"/>
              </w:rPr>
              <w:lastRenderedPageBreak/>
              <w:t>Minimalna wysokość wkładu własnego podawana jest oddzielnie dla każdego naboru w ramach każdego działania.</w:t>
            </w:r>
            <w:r w:rsidRPr="003E2666">
              <w:rPr>
                <w:rFonts w:ascii="Arial" w:hAnsi="Arial" w:cs="Arial"/>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6 </w:t>
            </w:r>
            <w:proofErr w:type="spellStart"/>
            <w:r w:rsidRPr="003E2666">
              <w:rPr>
                <w:rFonts w:ascii="Arial" w:hAnsi="Arial" w:cs="Arial"/>
                <w:sz w:val="20"/>
                <w:szCs w:val="20"/>
              </w:rPr>
              <w:t>pkt</w:t>
            </w:r>
            <w:proofErr w:type="spellEnd"/>
            <w:r w:rsidRPr="003E2666">
              <w:rPr>
                <w:rFonts w:ascii="Arial" w:hAnsi="Arial" w:cs="Arial"/>
                <w:sz w:val="20"/>
                <w:szCs w:val="20"/>
              </w:rPr>
              <w:t xml:space="preserve"> - deklarowany wkład własny jest wyższy od minimalnego o więcej niż 10 </w:t>
            </w:r>
            <w:proofErr w:type="spellStart"/>
            <w:r w:rsidRPr="003E2666">
              <w:rPr>
                <w:rFonts w:ascii="Arial" w:hAnsi="Arial" w:cs="Arial"/>
                <w:sz w:val="20"/>
                <w:szCs w:val="20"/>
              </w:rPr>
              <w:t>p.p</w:t>
            </w:r>
            <w:proofErr w:type="spellEnd"/>
            <w:r w:rsidRPr="003E2666">
              <w:rPr>
                <w:rFonts w:ascii="Arial" w:hAnsi="Arial" w:cs="Arial"/>
                <w:sz w:val="20"/>
                <w:szCs w:val="20"/>
              </w:rPr>
              <w:t xml:space="preserve">.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4 </w:t>
            </w:r>
            <w:proofErr w:type="spellStart"/>
            <w:r w:rsidRPr="003E2666">
              <w:rPr>
                <w:rFonts w:ascii="Arial" w:hAnsi="Arial" w:cs="Arial"/>
                <w:sz w:val="20"/>
                <w:szCs w:val="20"/>
              </w:rPr>
              <w:t>pkt</w:t>
            </w:r>
            <w:proofErr w:type="spellEnd"/>
            <w:r w:rsidRPr="003E2666">
              <w:rPr>
                <w:rFonts w:ascii="Arial" w:hAnsi="Arial" w:cs="Arial"/>
                <w:sz w:val="20"/>
                <w:szCs w:val="20"/>
              </w:rPr>
              <w:t xml:space="preserve"> - deklarowany wkład własny jest wyższy od minimalnego o wartość w przedziale powyżej 5-10 </w:t>
            </w:r>
            <w:proofErr w:type="spellStart"/>
            <w:r w:rsidRPr="003E2666">
              <w:rPr>
                <w:rFonts w:ascii="Arial" w:hAnsi="Arial" w:cs="Arial"/>
                <w:sz w:val="20"/>
                <w:szCs w:val="20"/>
              </w:rPr>
              <w:t>p.p</w:t>
            </w:r>
            <w:proofErr w:type="spellEnd"/>
            <w:r w:rsidRPr="003E2666">
              <w:rPr>
                <w:rFonts w:ascii="Arial" w:hAnsi="Arial" w:cs="Arial"/>
                <w:sz w:val="20"/>
                <w:szCs w:val="20"/>
              </w:rPr>
              <w:t>.</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(włącznie)</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2 </w:t>
            </w:r>
            <w:proofErr w:type="spellStart"/>
            <w:r w:rsidRPr="003E2666">
              <w:rPr>
                <w:rFonts w:ascii="Arial" w:hAnsi="Arial" w:cs="Arial"/>
                <w:sz w:val="20"/>
                <w:szCs w:val="20"/>
              </w:rPr>
              <w:t>pkt</w:t>
            </w:r>
            <w:proofErr w:type="spellEnd"/>
            <w:r w:rsidRPr="003E2666">
              <w:rPr>
                <w:rFonts w:ascii="Arial" w:hAnsi="Arial" w:cs="Arial"/>
                <w:sz w:val="20"/>
                <w:szCs w:val="20"/>
              </w:rPr>
              <w:t xml:space="preserve"> - deklarowany wkład własny jest wyższy od minimalnego o max 5 </w:t>
            </w:r>
            <w:proofErr w:type="spellStart"/>
            <w:r w:rsidRPr="003E2666">
              <w:rPr>
                <w:rFonts w:ascii="Arial" w:hAnsi="Arial" w:cs="Arial"/>
                <w:sz w:val="20"/>
                <w:szCs w:val="20"/>
              </w:rPr>
              <w:t>p.p</w:t>
            </w:r>
            <w:proofErr w:type="spellEnd"/>
            <w:r w:rsidRPr="003E2666">
              <w:rPr>
                <w:rFonts w:ascii="Arial" w:hAnsi="Arial" w:cs="Arial"/>
                <w:sz w:val="20"/>
                <w:szCs w:val="20"/>
              </w:rPr>
              <w:t xml:space="preserve">. (włącznie)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deklaruje wkład własny na minimalnym wymaganym poziomie                           </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III. Wpływ operacji  na poprawę stanu środowiska naturalnego lub klimatu obszaru LSR</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Preferuje się operacje mające pozytywny wpływ na stan środowiska naturalnego lub klimat obszaru LSR.</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5F475B" w:rsidRPr="003E2666" w:rsidRDefault="005F475B" w:rsidP="00A03E3D">
            <w:pPr>
              <w:spacing w:after="0" w:line="240" w:lineRule="auto"/>
              <w:rPr>
                <w:rFonts w:ascii="Arial" w:hAnsi="Arial" w:cs="Arial"/>
                <w:sz w:val="20"/>
                <w:szCs w:val="20"/>
              </w:rPr>
            </w:pP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Aby otrzymać 3 pkt. operacja musi zakładać pozytywny efekt ekologiczny w jednym z obszarów:</w:t>
            </w: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 przyczyniać się do ochrony i poprawy jakości środowiska naturalnego i/lub redukcji emisji CO</w:t>
            </w:r>
            <w:r w:rsidRPr="003E2666">
              <w:rPr>
                <w:rFonts w:ascii="Arial" w:hAnsi="Arial" w:cs="Arial"/>
                <w:i/>
                <w:sz w:val="20"/>
                <w:szCs w:val="20"/>
                <w:vertAlign w:val="subscript"/>
              </w:rPr>
              <w:t>2</w:t>
            </w:r>
            <w:r w:rsidRPr="003E2666">
              <w:rPr>
                <w:rFonts w:ascii="Arial" w:hAnsi="Arial" w:cs="Arial"/>
                <w:i/>
                <w:sz w:val="20"/>
                <w:szCs w:val="20"/>
              </w:rPr>
              <w:t xml:space="preserve"> i/lub hałasu i/lub promieniowania, itp.</w:t>
            </w: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 zawierać komponent edukacyjny w zakresie ekologii stanowiący jeden z głównych celów realizacji projektu oraz na który przeznaczono nie mniej niż 20% wartości projektu;</w:t>
            </w: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 zawierać komponent czynnej ochrony przyrody, stanowiący nie mniej niż 40% budżetu projektu;</w:t>
            </w:r>
          </w:p>
          <w:p w:rsidR="005F475B" w:rsidRPr="003E2666" w:rsidRDefault="005F475B" w:rsidP="00A03E3D">
            <w:pPr>
              <w:spacing w:after="0" w:line="240" w:lineRule="auto"/>
              <w:rPr>
                <w:rFonts w:ascii="Arial" w:hAnsi="Arial" w:cs="Arial"/>
                <w:sz w:val="20"/>
                <w:szCs w:val="20"/>
              </w:rPr>
            </w:pPr>
            <w:r w:rsidRPr="003E2666">
              <w:rPr>
                <w:rFonts w:ascii="Arial" w:hAnsi="Arial" w:cs="Arial"/>
                <w:i/>
                <w:sz w:val="20"/>
                <w:szCs w:val="20"/>
              </w:rPr>
              <w:t>- zawierać komponent działań dotyczący kanalizowania ruchu turystycznego na obszarach cennych przyrodniczo, stanowiący nie mniej niż 60% budżetu projektu</w:t>
            </w:r>
            <w:r w:rsidRPr="003E2666">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pozytywnie wpływa na poprawę stanu środowiska naturalnego lub klimatu obszaru LSR.</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ma neutralny wpływ na poprawę stanu środowiska naturalnego lub klimatu obszaru LSR.</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IV. Komplementarność projektu </w:t>
            </w:r>
            <w:r w:rsidRPr="003E2666">
              <w:rPr>
                <w:rFonts w:ascii="Arial" w:hAnsi="Arial" w:cs="Arial"/>
                <w:color w:val="0070C0"/>
                <w:sz w:val="20"/>
                <w:szCs w:val="20"/>
              </w:rPr>
              <w:t xml:space="preserve"> </w:t>
            </w:r>
            <w:r w:rsidRPr="003E2666">
              <w:rPr>
                <w:rFonts w:ascii="Arial" w:hAnsi="Arial" w:cs="Arial"/>
                <w:b/>
                <w:bCs/>
                <w:color w:val="0070C0"/>
                <w:sz w:val="20"/>
                <w:szCs w:val="20"/>
              </w:rPr>
              <w:t xml:space="preserve">z innymi projektami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Preferuje się operacje komplementarne i </w:t>
            </w:r>
            <w:r w:rsidRPr="003E2666">
              <w:rPr>
                <w:rFonts w:ascii="Arial" w:hAnsi="Arial" w:cs="Arial"/>
                <w:sz w:val="20"/>
                <w:szCs w:val="20"/>
              </w:rPr>
              <w:lastRenderedPageBreak/>
              <w:t xml:space="preserve">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3E2666">
              <w:rPr>
                <w:rFonts w:ascii="Arial" w:hAnsi="Arial" w:cs="Arial"/>
                <w:sz w:val="20"/>
                <w:szCs w:val="20"/>
              </w:rPr>
              <w:t>transgranicznej</w:t>
            </w:r>
            <w:proofErr w:type="spellEnd"/>
            <w:r w:rsidRPr="003E2666">
              <w:rPr>
                <w:rFonts w:ascii="Arial" w:hAnsi="Arial" w:cs="Arial"/>
                <w:sz w:val="20"/>
                <w:szCs w:val="20"/>
              </w:rPr>
              <w:t xml:space="preserve">) lub innych (np. FIO, Programy </w:t>
            </w:r>
            <w:proofErr w:type="spellStart"/>
            <w:r w:rsidRPr="003E2666">
              <w:rPr>
                <w:rFonts w:ascii="Arial" w:hAnsi="Arial" w:cs="Arial"/>
                <w:sz w:val="20"/>
                <w:szCs w:val="20"/>
              </w:rPr>
              <w:t>MKiDN</w:t>
            </w:r>
            <w:proofErr w:type="spellEnd"/>
            <w:r w:rsidRPr="003E2666">
              <w:rPr>
                <w:rFonts w:ascii="Arial" w:hAnsi="Arial"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5F475B" w:rsidRPr="003E2666" w:rsidRDefault="005F475B" w:rsidP="00A03E3D">
            <w:pPr>
              <w:spacing w:after="0" w:line="240" w:lineRule="auto"/>
              <w:rPr>
                <w:rFonts w:ascii="Arial" w:hAnsi="Arial" w:cs="Arial"/>
                <w:sz w:val="20"/>
                <w:szCs w:val="20"/>
                <w:u w:val="single"/>
              </w:rPr>
            </w:pPr>
          </w:p>
          <w:p w:rsidR="005F475B" w:rsidRPr="00A54795" w:rsidRDefault="005F475B" w:rsidP="00A03E3D">
            <w:pPr>
              <w:spacing w:after="0" w:line="240" w:lineRule="auto"/>
              <w:rPr>
                <w:rFonts w:ascii="Arial" w:hAnsi="Arial" w:cs="Arial"/>
                <w:i/>
                <w:sz w:val="20"/>
                <w:szCs w:val="20"/>
                <w:u w:val="single"/>
              </w:rPr>
            </w:pPr>
            <w:r w:rsidRPr="003E2666">
              <w:rPr>
                <w:rFonts w:ascii="Arial" w:hAnsi="Arial"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3 pkt. – wnioskodawca wykazał komplementarność z innymi projektami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nie wykazał </w:t>
            </w:r>
            <w:r w:rsidRPr="003E2666">
              <w:rPr>
                <w:rFonts w:ascii="Arial" w:hAnsi="Arial" w:cs="Arial"/>
                <w:sz w:val="20"/>
                <w:szCs w:val="20"/>
              </w:rPr>
              <w:lastRenderedPageBreak/>
              <w:t>komplementarności z innymi projektami</w:t>
            </w:r>
          </w:p>
          <w:p w:rsidR="005F475B" w:rsidRPr="003E2666" w:rsidRDefault="005F475B" w:rsidP="00A03E3D">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Wniosek o przyznanie pomocy w </w:t>
            </w:r>
            <w:r w:rsidRPr="003E2666">
              <w:rPr>
                <w:rFonts w:ascii="Arial" w:hAnsi="Arial" w:cs="Arial"/>
                <w:sz w:val="20"/>
                <w:szCs w:val="20"/>
              </w:rPr>
              <w:lastRenderedPageBreak/>
              <w:t xml:space="preserve">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 Oddziaływanie operacji na grupę </w:t>
            </w:r>
            <w:proofErr w:type="spellStart"/>
            <w:r w:rsidRPr="003E2666">
              <w:rPr>
                <w:rFonts w:ascii="Arial" w:hAnsi="Arial" w:cs="Arial"/>
                <w:b/>
                <w:bCs/>
                <w:color w:val="0070C0"/>
                <w:sz w:val="20"/>
                <w:szCs w:val="20"/>
              </w:rPr>
              <w:t>defaworyzowaną</w:t>
            </w:r>
            <w:proofErr w:type="spellEnd"/>
            <w:r w:rsidRPr="003E2666">
              <w:rPr>
                <w:rFonts w:ascii="Arial" w:hAnsi="Arial" w:cs="Arial"/>
                <w:b/>
                <w:bCs/>
                <w:color w:val="0070C0"/>
                <w:sz w:val="20"/>
                <w:szCs w:val="20"/>
              </w:rPr>
              <w:t xml:space="preserve"> zidentyfikowaną w LSR </w:t>
            </w:r>
          </w:p>
          <w:p w:rsidR="005F475B" w:rsidRPr="003E2666" w:rsidRDefault="005F475B" w:rsidP="00A03E3D">
            <w:pPr>
              <w:spacing w:after="0" w:line="240" w:lineRule="auto"/>
              <w:rPr>
                <w:rFonts w:ascii="Arial" w:hAnsi="Arial" w:cs="Arial"/>
                <w:i/>
                <w:sz w:val="20"/>
                <w:szCs w:val="20"/>
              </w:rPr>
            </w:pPr>
            <w:r w:rsidRPr="003E2666">
              <w:rPr>
                <w:rFonts w:ascii="Arial" w:hAnsi="Arial" w:cs="Arial"/>
                <w:sz w:val="20"/>
                <w:szCs w:val="20"/>
              </w:rPr>
              <w:t xml:space="preserve">Preferuje się wnioski oddziałujące pozytywnie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Identyfikacja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znajduje się w </w:t>
            </w:r>
            <w:r w:rsidRPr="003E2666">
              <w:rPr>
                <w:rFonts w:ascii="Arial" w:hAnsi="Arial" w:cs="Arial"/>
                <w:i/>
                <w:sz w:val="20"/>
                <w:szCs w:val="20"/>
              </w:rPr>
              <w:t>Rozdziale III. Diagnoza – opis obszaru i ludności.</w:t>
            </w:r>
          </w:p>
          <w:p w:rsidR="005F475B" w:rsidRPr="003E2666" w:rsidRDefault="005F475B" w:rsidP="00A03E3D">
            <w:pPr>
              <w:spacing w:after="0" w:line="240" w:lineRule="auto"/>
              <w:rPr>
                <w:rFonts w:ascii="Arial" w:hAnsi="Arial" w:cs="Arial"/>
                <w:i/>
                <w:sz w:val="20"/>
                <w:szCs w:val="20"/>
              </w:rPr>
            </w:pPr>
          </w:p>
          <w:p w:rsidR="005F475B" w:rsidRPr="003E2666" w:rsidRDefault="005F475B" w:rsidP="00A03E3D">
            <w:pPr>
              <w:spacing w:after="0" w:line="240" w:lineRule="auto"/>
              <w:rPr>
                <w:rFonts w:ascii="Arial" w:hAnsi="Arial" w:cs="Arial"/>
                <w:i/>
                <w:sz w:val="20"/>
                <w:szCs w:val="20"/>
                <w:u w:val="single"/>
              </w:rPr>
            </w:pPr>
            <w:r w:rsidRPr="003E2666">
              <w:rPr>
                <w:rFonts w:ascii="Arial" w:hAnsi="Arial" w:cs="Arial"/>
                <w:i/>
                <w:sz w:val="20"/>
                <w:szCs w:val="20"/>
              </w:rPr>
              <w:lastRenderedPageBreak/>
              <w:t xml:space="preserve">Aby zostały spełnione przesłanki przyznania punktów, Wnioskodawca powinien w operacji zaprojektować przynajmniej jeden typ działania skierowany do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w ramach operacji. Dodatkowo członkowie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nie mogą stanowić mniej niż 20% wszystkich uczestników/ odbiorców wsparcia w ramach operacji.</w:t>
            </w:r>
          </w:p>
          <w:p w:rsidR="005F475B" w:rsidRPr="003E2666" w:rsidRDefault="005F475B" w:rsidP="00A03E3D">
            <w:pPr>
              <w:spacing w:after="0" w:line="240" w:lineRule="auto"/>
              <w:rPr>
                <w:rFonts w:ascii="Arial" w:hAnsi="Arial" w:cs="Arial"/>
                <w:b/>
                <w:bCs/>
                <w:sz w:val="20"/>
                <w:szCs w:val="20"/>
              </w:rPr>
            </w:pP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pozytywnie oddziałuje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poprzez wskazanie, że powyżej 50% wszystkich uczestników/ odbiorców wsparcia w ramach operacji stanowią osoby  z </w:t>
            </w:r>
            <w:proofErr w:type="spellStart"/>
            <w:r w:rsidRPr="003E2666">
              <w:rPr>
                <w:rFonts w:ascii="Arial" w:hAnsi="Arial" w:cs="Arial"/>
                <w:sz w:val="20"/>
                <w:szCs w:val="20"/>
              </w:rPr>
              <w:t>defaworyzacją</w:t>
            </w:r>
            <w:proofErr w:type="spellEnd"/>
            <w:r w:rsidRPr="003E2666">
              <w:rPr>
                <w:rFonts w:ascii="Arial" w:hAnsi="Arial" w:cs="Arial"/>
                <w:sz w:val="20"/>
                <w:szCs w:val="20"/>
              </w:rPr>
              <w:t xml:space="preserve"> określonego typu, zgodnie z LSR.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dwie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mogą stanowić mniej niż 20%-50% (włącznie) wszystkich uczestników/ odbiorców wsparcia w ramach operacji.</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jedną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i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mogą stanowić mniej niż 20% wszystkich uczestników/ odbiorców wsparcia w ramach operacji.</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oddziaływania operacji na grupę </w:t>
            </w:r>
            <w:proofErr w:type="spellStart"/>
            <w:r w:rsidRPr="003E2666">
              <w:rPr>
                <w:rFonts w:ascii="Arial" w:hAnsi="Arial" w:cs="Arial"/>
                <w:sz w:val="20"/>
                <w:szCs w:val="20"/>
              </w:rPr>
              <w:t>defaworyzow</w:t>
            </w:r>
            <w:proofErr w:type="spellEnd"/>
            <w:r w:rsidRPr="003E2666">
              <w:rPr>
                <w:rFonts w:ascii="Arial" w:hAnsi="Arial" w:cs="Arial"/>
                <w:sz w:val="20"/>
                <w:szCs w:val="20"/>
              </w:rPr>
              <w:t>. na obszarze LSR</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 Innowacyjność operacji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Preferuje się operacje innowacyjne. </w:t>
            </w:r>
          </w:p>
          <w:p w:rsidR="005F475B" w:rsidRPr="003E2666" w:rsidRDefault="005F475B" w:rsidP="00A03E3D">
            <w:pPr>
              <w:pStyle w:val="Default"/>
              <w:rPr>
                <w:rFonts w:ascii="Arial" w:hAnsi="Arial" w:cs="Arial"/>
                <w:sz w:val="20"/>
                <w:szCs w:val="20"/>
              </w:rPr>
            </w:pPr>
            <w:r w:rsidRPr="003E2666">
              <w:rPr>
                <w:rFonts w:ascii="Arial" w:hAnsi="Arial"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5F475B" w:rsidRPr="003E2666" w:rsidRDefault="005F475B" w:rsidP="00A03E3D">
            <w:pPr>
              <w:pStyle w:val="Default"/>
              <w:rPr>
                <w:rFonts w:ascii="Arial" w:hAnsi="Arial" w:cs="Arial"/>
                <w:sz w:val="20"/>
                <w:szCs w:val="20"/>
              </w:rPr>
            </w:pPr>
          </w:p>
          <w:p w:rsidR="005F475B" w:rsidRPr="003E2666" w:rsidRDefault="005F475B" w:rsidP="00A03E3D">
            <w:pPr>
              <w:spacing w:after="0" w:line="240" w:lineRule="auto"/>
              <w:rPr>
                <w:rFonts w:ascii="Arial" w:hAnsi="Arial" w:cs="Arial"/>
                <w:b/>
                <w:bCs/>
                <w:i/>
                <w:sz w:val="20"/>
                <w:szCs w:val="20"/>
              </w:rPr>
            </w:pPr>
            <w:r w:rsidRPr="003E2666">
              <w:rPr>
                <w:rFonts w:ascii="Arial" w:hAnsi="Arial"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6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obszaru LSR (wszystkich gmin członkowskich LGD)</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Wnioskodawcy/Beneficjenta/gminy członkowskiej LGD jako miejsca realizacji operacji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wykazanej innowacyjności operacji </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VII. Zintegrowanie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Preferuje się operacje zapewniające zintegrowanie podmiotów lub zasobów lub celów.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podmiotów,</w:t>
            </w:r>
            <w:r w:rsidRPr="003E2666">
              <w:rPr>
                <w:rFonts w:ascii="Arial" w:hAnsi="Arial" w:cs="Arial"/>
                <w:sz w:val="20"/>
                <w:szCs w:val="20"/>
              </w:rPr>
              <w:t xml:space="preserve"> tj. będzie realizowana przez podmioty z różnych </w:t>
            </w:r>
            <w:r w:rsidRPr="003E2666">
              <w:rPr>
                <w:rFonts w:ascii="Arial" w:hAnsi="Arial" w:cs="Arial"/>
                <w:sz w:val="20"/>
                <w:szCs w:val="20"/>
              </w:rPr>
              <w:lastRenderedPageBreak/>
              <w:t xml:space="preserve">sektorów; jej realizacja zakłada współpracę różnych podmiotów wykonujące cząstkowe zadania składające się na operację.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zasobów</w:t>
            </w:r>
            <w:r w:rsidRPr="003E2666">
              <w:rPr>
                <w:rFonts w:ascii="Arial" w:hAnsi="Arial" w:cs="Arial"/>
                <w:sz w:val="20"/>
                <w:szCs w:val="20"/>
              </w:rPr>
              <w:t>, tj. zakłada jednoczesne wykorzystanie różnych zasobów lokalnych, specyfiki obszaru, miejsc, obiektów oraz elementów stanowiących dziedzictwo przyrodnicze,</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historyczne, kulturowe.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celów</w:t>
            </w:r>
            <w:r w:rsidRPr="003E2666">
              <w:rPr>
                <w:rFonts w:ascii="Arial" w:hAnsi="Arial"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5F475B" w:rsidRPr="003E2666" w:rsidRDefault="005F475B" w:rsidP="00A03E3D">
            <w:pPr>
              <w:spacing w:after="0" w:line="240" w:lineRule="auto"/>
              <w:rPr>
                <w:rFonts w:ascii="Arial" w:hAnsi="Arial" w:cs="Arial"/>
                <w:sz w:val="20"/>
                <w:szCs w:val="20"/>
              </w:rPr>
            </w:pPr>
          </w:p>
          <w:p w:rsidR="005F475B" w:rsidRPr="003E2666" w:rsidRDefault="005F475B" w:rsidP="00A03E3D">
            <w:pPr>
              <w:spacing w:after="0" w:line="240" w:lineRule="auto"/>
              <w:rPr>
                <w:rFonts w:ascii="Arial" w:hAnsi="Arial" w:cs="Arial"/>
                <w:b/>
                <w:bCs/>
                <w:i/>
                <w:color w:val="0070C0"/>
                <w:sz w:val="20"/>
                <w:szCs w:val="20"/>
              </w:rPr>
            </w:pPr>
            <w:r w:rsidRPr="003E2666">
              <w:rPr>
                <w:rFonts w:ascii="Arial" w:hAnsi="Arial" w:cs="Arial"/>
                <w:i/>
                <w:sz w:val="20"/>
                <w:szCs w:val="20"/>
              </w:rPr>
              <w:t>Aby zostały spełnione przesłanki realizacji kryterium wnioskodawca musi uzasadnić i udokumentować integrację podmiotów lub zasobów lub celów.</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lastRenderedPageBreak/>
              <w:t xml:space="preserve">4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zapewnia zintegrowanie podmiotów lub zasobów lub celów.</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nie zapewnia zintegrowania</w:t>
            </w: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highlight w:val="yellow"/>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F475B" w:rsidRPr="003E2666" w:rsidRDefault="005F475B" w:rsidP="00A03E3D">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VIII. Partnerstwo </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5F475B" w:rsidRPr="003E2666" w:rsidRDefault="005F475B" w:rsidP="00A03E3D">
            <w:pPr>
              <w:spacing w:after="0" w:line="240" w:lineRule="auto"/>
              <w:rPr>
                <w:rFonts w:ascii="Arial" w:hAnsi="Arial" w:cs="Arial"/>
                <w:sz w:val="20"/>
                <w:szCs w:val="20"/>
              </w:rPr>
            </w:pP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 xml:space="preserve">Aby otrzymać 5 </w:t>
            </w:r>
            <w:proofErr w:type="spellStart"/>
            <w:r w:rsidRPr="003E2666">
              <w:rPr>
                <w:rFonts w:ascii="Arial" w:hAnsi="Arial" w:cs="Arial"/>
                <w:i/>
                <w:sz w:val="20"/>
                <w:szCs w:val="20"/>
              </w:rPr>
              <w:t>pkt</w:t>
            </w:r>
            <w:proofErr w:type="spellEnd"/>
            <w:r w:rsidRPr="003E2666">
              <w:rPr>
                <w:rFonts w:ascii="Arial" w:hAnsi="Arial"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5F475B" w:rsidRPr="003E2666" w:rsidRDefault="005F475B" w:rsidP="00A03E3D">
            <w:pPr>
              <w:spacing w:after="0" w:line="240" w:lineRule="auto"/>
              <w:ind w:right="108"/>
              <w:rPr>
                <w:rFonts w:ascii="Arial" w:hAnsi="Arial" w:cs="Arial"/>
                <w:i/>
                <w:sz w:val="20"/>
                <w:szCs w:val="20"/>
              </w:rPr>
            </w:pPr>
            <w:r w:rsidRPr="003E2666">
              <w:rPr>
                <w:rFonts w:ascii="Arial" w:hAnsi="Arial" w:cs="Arial"/>
                <w:i/>
                <w:sz w:val="20"/>
                <w:szCs w:val="20"/>
              </w:rPr>
              <w:t>Jeśli projekt jest realizowany w innym partnerstwie otrzymuje 3 pkt.</w:t>
            </w:r>
          </w:p>
          <w:p w:rsidR="005F475B" w:rsidRPr="003E2666" w:rsidRDefault="005F475B" w:rsidP="00A03E3D">
            <w:pPr>
              <w:spacing w:after="0" w:line="240" w:lineRule="auto"/>
              <w:rPr>
                <w:rFonts w:ascii="Arial" w:hAnsi="Arial" w:cs="Arial"/>
                <w:b/>
                <w:bCs/>
                <w:sz w:val="20"/>
                <w:szCs w:val="20"/>
              </w:rPr>
            </w:pPr>
            <w:r w:rsidRPr="003E2666">
              <w:rPr>
                <w:rFonts w:ascii="Arial" w:hAnsi="Arial" w:cs="Arial"/>
                <w:i/>
                <w:sz w:val="20"/>
                <w:szCs w:val="20"/>
              </w:rPr>
              <w:t>Jeśli projekt nie jest realizowany  w partnerstwie – otrzymuje 0 pkt.</w:t>
            </w:r>
          </w:p>
        </w:tc>
        <w:tc>
          <w:tcPr>
            <w:tcW w:w="3685"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w:t>
            </w:r>
          </w:p>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nie jest realizowany w partnerstwie </w:t>
            </w:r>
          </w:p>
          <w:p w:rsidR="005F475B" w:rsidRPr="003E2666" w:rsidRDefault="005F475B" w:rsidP="00A03E3D">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5F475B" w:rsidRPr="003E2666" w:rsidRDefault="005F475B" w:rsidP="00A03E3D">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highlight w:val="yellow"/>
                <w:lang w:eastAsia="pl-PL"/>
              </w:rPr>
            </w:pPr>
          </w:p>
        </w:tc>
      </w:tr>
    </w:tbl>
    <w:p w:rsidR="005F475B" w:rsidRPr="003E2666" w:rsidRDefault="005F475B" w:rsidP="005F475B">
      <w:pPr>
        <w:spacing w:after="0" w:line="240" w:lineRule="auto"/>
        <w:rPr>
          <w:rFonts w:ascii="Arial" w:hAnsi="Arial" w:cs="Arial"/>
          <w:sz w:val="20"/>
          <w:szCs w:val="20"/>
        </w:rPr>
      </w:pPr>
    </w:p>
    <w:p w:rsidR="005F475B" w:rsidRPr="003E2666" w:rsidRDefault="005F475B" w:rsidP="005F475B">
      <w:pPr>
        <w:spacing w:after="0" w:line="240" w:lineRule="auto"/>
        <w:rPr>
          <w:rFonts w:ascii="Arial" w:hAnsi="Arial" w:cs="Arial"/>
          <w:sz w:val="20"/>
          <w:szCs w:val="20"/>
        </w:rPr>
      </w:pPr>
    </w:p>
    <w:p w:rsidR="005F475B" w:rsidRPr="003E2666" w:rsidRDefault="005F475B" w:rsidP="005F475B">
      <w:pPr>
        <w:spacing w:after="0" w:line="240" w:lineRule="auto"/>
        <w:rPr>
          <w:rFonts w:ascii="Arial" w:hAnsi="Arial" w:cs="Arial"/>
          <w:sz w:val="20"/>
          <w:szCs w:val="20"/>
        </w:rPr>
      </w:pPr>
    </w:p>
    <w:tbl>
      <w:tblPr>
        <w:tblpPr w:leftFromText="141" w:rightFromText="141" w:bottomFromText="200" w:vertAnchor="text" w:tblpX="55" w:tblpY="1"/>
        <w:tblOverlap w:val="never"/>
        <w:tblW w:w="14387" w:type="dxa"/>
        <w:tblLayout w:type="fixed"/>
        <w:tblCellMar>
          <w:left w:w="70" w:type="dxa"/>
          <w:right w:w="70" w:type="dxa"/>
        </w:tblCellMar>
        <w:tblLook w:val="04A0"/>
      </w:tblPr>
      <w:tblGrid>
        <w:gridCol w:w="4890"/>
        <w:gridCol w:w="3685"/>
        <w:gridCol w:w="1701"/>
        <w:gridCol w:w="993"/>
        <w:gridCol w:w="3118"/>
      </w:tblGrid>
      <w:tr w:rsidR="005F475B" w:rsidRPr="003E2666" w:rsidTr="00A03E3D">
        <w:trPr>
          <w:trHeight w:val="114"/>
        </w:trPr>
        <w:tc>
          <w:tcPr>
            <w:tcW w:w="14387"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(SPECYFICZNE DO TYPU NABORU)</w:t>
            </w:r>
          </w:p>
        </w:tc>
      </w:tr>
      <w:tr w:rsidR="005F475B"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b/>
                <w:bCs/>
                <w:color w:val="0070C0"/>
                <w:sz w:val="20"/>
                <w:szCs w:val="20"/>
                <w:highlight w:val="yellow"/>
              </w:rPr>
            </w:pPr>
            <w:r w:rsidRPr="003E2666">
              <w:rPr>
                <w:rFonts w:ascii="Arial" w:eastAsia="Times New Roman" w:hAnsi="Arial" w:cs="Arial"/>
                <w:b/>
                <w:bCs/>
                <w:color w:val="000000"/>
                <w:sz w:val="20"/>
                <w:szCs w:val="20"/>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PRZYZNANA OCENA</w:t>
            </w:r>
          </w:p>
        </w:tc>
        <w:tc>
          <w:tcPr>
            <w:tcW w:w="3118" w:type="dxa"/>
            <w:tcBorders>
              <w:top w:val="single" w:sz="4" w:space="0" w:color="auto"/>
              <w:left w:val="single" w:sz="4" w:space="0" w:color="auto"/>
              <w:bottom w:val="single" w:sz="4" w:space="0" w:color="auto"/>
              <w:right w:val="single" w:sz="4" w:space="0" w:color="auto"/>
            </w:tcBorders>
            <w:shd w:val="pct25" w:color="auto" w:fill="auto"/>
            <w:vAlign w:val="center"/>
          </w:tcPr>
          <w:p w:rsidR="005F475B" w:rsidRPr="003E2666" w:rsidRDefault="005F475B" w:rsidP="00A03E3D">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UWAGI CZŁONKA RADY</w:t>
            </w:r>
          </w:p>
        </w:tc>
      </w:tr>
      <w:tr w:rsidR="009F62C6"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F62C6" w:rsidRPr="00F17296" w:rsidRDefault="009F62C6" w:rsidP="009F62C6">
            <w:pPr>
              <w:spacing w:after="0" w:line="240" w:lineRule="auto"/>
              <w:rPr>
                <w:rFonts w:ascii="Arial" w:hAnsi="Arial" w:cs="Arial"/>
                <w:b/>
                <w:bCs/>
                <w:sz w:val="20"/>
                <w:szCs w:val="20"/>
              </w:rPr>
            </w:pPr>
            <w:r w:rsidRPr="00F17296">
              <w:rPr>
                <w:rFonts w:ascii="Arial" w:hAnsi="Arial" w:cs="Arial"/>
                <w:b/>
                <w:bCs/>
                <w:sz w:val="20"/>
                <w:szCs w:val="20"/>
              </w:rPr>
              <w:t>IX. Wpływ operacji na poprawę atrakcyjności turystycznej obszaru.</w:t>
            </w:r>
          </w:p>
          <w:p w:rsidR="009F62C6" w:rsidRDefault="009F62C6" w:rsidP="00A03E3D">
            <w:pPr>
              <w:spacing w:after="0" w:line="240" w:lineRule="auto"/>
              <w:rPr>
                <w:rFonts w:ascii="Times New Roman" w:hAnsi="Times New Roman" w:cs="Times New Roman"/>
                <w:u w:val="single"/>
              </w:rPr>
            </w:pPr>
          </w:p>
          <w:p w:rsidR="009F62C6" w:rsidRPr="009F62C6" w:rsidRDefault="009F62C6" w:rsidP="00A03E3D">
            <w:pPr>
              <w:spacing w:after="0" w:line="240" w:lineRule="auto"/>
              <w:rPr>
                <w:rFonts w:ascii="Arial" w:hAnsi="Arial" w:cs="Arial"/>
                <w:sz w:val="20"/>
                <w:szCs w:val="20"/>
              </w:rPr>
            </w:pPr>
            <w:r w:rsidRPr="009F62C6">
              <w:rPr>
                <w:rFonts w:ascii="Arial" w:hAnsi="Arial" w:cs="Arial"/>
                <w:sz w:val="20"/>
                <w:szCs w:val="20"/>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w:t>
            </w:r>
            <w:proofErr w:type="spellStart"/>
            <w:r w:rsidRPr="009F62C6">
              <w:rPr>
                <w:rFonts w:ascii="Arial" w:hAnsi="Arial" w:cs="Arial"/>
                <w:sz w:val="20"/>
                <w:szCs w:val="20"/>
              </w:rPr>
              <w:t>okołoturystycznej</w:t>
            </w:r>
            <w:proofErr w:type="spellEnd"/>
            <w:r w:rsidRPr="009F62C6">
              <w:rPr>
                <w:rFonts w:ascii="Arial" w:hAnsi="Arial" w:cs="Arial"/>
                <w:sz w:val="20"/>
                <w:szCs w:val="20"/>
              </w:rPr>
              <w:t xml:space="preserve">. </w:t>
            </w:r>
          </w:p>
          <w:p w:rsidR="009F62C6" w:rsidRPr="00A6336A" w:rsidRDefault="009F62C6" w:rsidP="00A03E3D">
            <w:pPr>
              <w:spacing w:after="0" w:line="240" w:lineRule="auto"/>
              <w:rPr>
                <w:rFonts w:ascii="Times New Roman" w:hAnsi="Times New Roman" w:cs="Times New Roman"/>
              </w:rPr>
            </w:pPr>
          </w:p>
          <w:p w:rsidR="009F62C6" w:rsidRPr="009F62C6" w:rsidRDefault="009F62C6" w:rsidP="009F62C6">
            <w:pPr>
              <w:spacing w:after="0" w:line="240" w:lineRule="auto"/>
              <w:ind w:right="108"/>
              <w:rPr>
                <w:rFonts w:ascii="Arial" w:hAnsi="Arial" w:cs="Arial"/>
                <w:i/>
                <w:sz w:val="20"/>
                <w:szCs w:val="20"/>
              </w:rPr>
            </w:pPr>
            <w:r w:rsidRPr="009F62C6">
              <w:rPr>
                <w:rFonts w:ascii="Arial" w:hAnsi="Arial" w:cs="Arial"/>
                <w:i/>
                <w:sz w:val="20"/>
                <w:szCs w:val="20"/>
              </w:rPr>
              <w:t>Aby otrzymać punkty w tym kryterium należy realizować operacje z zakresu działań prozdrowotnych i/lub, rekreacyjnych i/lub turystycznych mające bezpośredni wpływ na poprawę atrakcyjności turystycznej obszaru</w:t>
            </w:r>
          </w:p>
          <w:p w:rsidR="009F62C6" w:rsidRPr="00A6336A" w:rsidRDefault="009F62C6" w:rsidP="00A03E3D">
            <w:pPr>
              <w:spacing w:after="0" w:line="240" w:lineRule="auto"/>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9F62C6" w:rsidRPr="009F62C6" w:rsidRDefault="009F62C6" w:rsidP="00A03E3D">
            <w:pPr>
              <w:spacing w:after="0" w:line="240" w:lineRule="auto"/>
              <w:rPr>
                <w:rFonts w:ascii="Arial" w:hAnsi="Arial" w:cs="Arial"/>
                <w:sz w:val="20"/>
                <w:szCs w:val="20"/>
              </w:rPr>
            </w:pPr>
            <w:r w:rsidRPr="009F62C6">
              <w:rPr>
                <w:rFonts w:ascii="Arial" w:hAnsi="Arial" w:cs="Arial"/>
                <w:sz w:val="20"/>
                <w:szCs w:val="20"/>
              </w:rPr>
              <w:t xml:space="preserve">3 </w:t>
            </w:r>
            <w:proofErr w:type="spellStart"/>
            <w:r w:rsidRPr="009F62C6">
              <w:rPr>
                <w:rFonts w:ascii="Arial" w:hAnsi="Arial" w:cs="Arial"/>
                <w:sz w:val="20"/>
                <w:szCs w:val="20"/>
              </w:rPr>
              <w:t>pkt</w:t>
            </w:r>
            <w:proofErr w:type="spellEnd"/>
            <w:r w:rsidRPr="009F62C6">
              <w:rPr>
                <w:rFonts w:ascii="Arial" w:hAnsi="Arial" w:cs="Arial"/>
                <w:sz w:val="20"/>
                <w:szCs w:val="20"/>
              </w:rPr>
              <w:t xml:space="preserve"> - operacja pozytywnie wpływa na poprawę atrakcyjności turystycznej obszaru         </w:t>
            </w:r>
          </w:p>
          <w:p w:rsidR="009F62C6" w:rsidRPr="009F62C6" w:rsidRDefault="009F62C6" w:rsidP="00A03E3D">
            <w:pPr>
              <w:spacing w:after="0" w:line="240" w:lineRule="auto"/>
              <w:rPr>
                <w:rFonts w:ascii="Arial" w:hAnsi="Arial" w:cs="Arial"/>
                <w:sz w:val="20"/>
                <w:szCs w:val="20"/>
              </w:rPr>
            </w:pPr>
            <w:r w:rsidRPr="009F62C6">
              <w:rPr>
                <w:rFonts w:ascii="Arial" w:hAnsi="Arial" w:cs="Arial"/>
                <w:sz w:val="20"/>
                <w:szCs w:val="20"/>
              </w:rPr>
              <w:t xml:space="preserve">0 </w:t>
            </w:r>
            <w:proofErr w:type="spellStart"/>
            <w:r w:rsidRPr="009F62C6">
              <w:rPr>
                <w:rFonts w:ascii="Arial" w:hAnsi="Arial" w:cs="Arial"/>
                <w:sz w:val="20"/>
                <w:szCs w:val="20"/>
              </w:rPr>
              <w:t>pkt</w:t>
            </w:r>
            <w:proofErr w:type="spellEnd"/>
            <w:r w:rsidRPr="009F62C6">
              <w:rPr>
                <w:rFonts w:ascii="Arial" w:hAnsi="Arial" w:cs="Arial"/>
                <w:sz w:val="20"/>
                <w:szCs w:val="20"/>
              </w:rPr>
              <w:t xml:space="preserve"> -  operacja ma neutralny wpływ na poprawę atrakcyjności turystycznej obszaru                                                           </w:t>
            </w:r>
          </w:p>
        </w:tc>
        <w:tc>
          <w:tcPr>
            <w:tcW w:w="1701" w:type="dxa"/>
            <w:tcBorders>
              <w:top w:val="single" w:sz="4" w:space="0" w:color="auto"/>
              <w:left w:val="single" w:sz="4" w:space="0" w:color="auto"/>
              <w:bottom w:val="single" w:sz="4" w:space="0" w:color="auto"/>
              <w:right w:val="single" w:sz="4" w:space="0" w:color="auto"/>
            </w:tcBorders>
          </w:tcPr>
          <w:p w:rsidR="009F62C6" w:rsidRPr="009F62C6" w:rsidRDefault="009F62C6" w:rsidP="00A03E3D">
            <w:pPr>
              <w:spacing w:after="0" w:line="240" w:lineRule="auto"/>
              <w:rPr>
                <w:rFonts w:ascii="Arial" w:hAnsi="Arial" w:cs="Arial"/>
                <w:sz w:val="20"/>
                <w:szCs w:val="20"/>
              </w:rPr>
            </w:pPr>
            <w:r w:rsidRPr="009F62C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9F62C6" w:rsidRPr="003E2666" w:rsidRDefault="009F62C6" w:rsidP="00A03E3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9F62C6" w:rsidRPr="003E2666" w:rsidRDefault="009F62C6" w:rsidP="00A03E3D">
            <w:pPr>
              <w:spacing w:after="0" w:line="240" w:lineRule="auto"/>
              <w:jc w:val="center"/>
              <w:rPr>
                <w:rFonts w:ascii="Arial" w:eastAsia="Times New Roman" w:hAnsi="Arial" w:cs="Arial"/>
                <w:b/>
                <w:bCs/>
                <w:color w:val="000000"/>
                <w:sz w:val="20"/>
                <w:szCs w:val="20"/>
                <w:highlight w:val="yellow"/>
                <w:lang w:eastAsia="pl-PL"/>
              </w:rPr>
            </w:pPr>
          </w:p>
        </w:tc>
      </w:tr>
      <w:tr w:rsidR="009F62C6"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F62C6" w:rsidRPr="00F17296" w:rsidRDefault="009F62C6" w:rsidP="009F62C6">
            <w:pPr>
              <w:spacing w:after="0" w:line="240" w:lineRule="auto"/>
              <w:rPr>
                <w:rFonts w:ascii="Arial" w:hAnsi="Arial" w:cs="Arial"/>
                <w:b/>
                <w:bCs/>
                <w:sz w:val="20"/>
                <w:szCs w:val="20"/>
              </w:rPr>
            </w:pPr>
            <w:r w:rsidRPr="00F17296">
              <w:rPr>
                <w:rFonts w:ascii="Arial" w:hAnsi="Arial" w:cs="Arial"/>
                <w:b/>
                <w:bCs/>
                <w:sz w:val="20"/>
                <w:szCs w:val="20"/>
              </w:rPr>
              <w:t>X. Powstanie dodatkowych nowych miejsc pracy.</w:t>
            </w:r>
          </w:p>
          <w:p w:rsidR="009F62C6" w:rsidRPr="005F752F" w:rsidRDefault="009F62C6" w:rsidP="009F62C6">
            <w:pPr>
              <w:spacing w:after="0" w:line="240" w:lineRule="auto"/>
              <w:rPr>
                <w:rFonts w:ascii="Arial" w:hAnsi="Arial" w:cs="Arial"/>
                <w:sz w:val="20"/>
                <w:szCs w:val="20"/>
              </w:rPr>
            </w:pPr>
            <w:r w:rsidRPr="005F752F">
              <w:rPr>
                <w:rFonts w:ascii="Arial" w:hAnsi="Arial" w:cs="Arial"/>
                <w:sz w:val="20"/>
                <w:szCs w:val="20"/>
              </w:rPr>
              <w:t xml:space="preserve">Preferuje się operacje zakładające tworzenie nowych miejsc pracy w ciągu całego okresu trwałości projektu ponad minimum wymagane dla danego typu operacji. Do wyliczeń stosuje się metodę RJR (Rocznych Jednostek Roboczych).  </w:t>
            </w:r>
          </w:p>
          <w:p w:rsidR="009F62C6" w:rsidRPr="00A6336A" w:rsidRDefault="009F62C6" w:rsidP="009F62C6">
            <w:pPr>
              <w:spacing w:after="0" w:line="240" w:lineRule="auto"/>
              <w:rPr>
                <w:rFonts w:ascii="Times New Roman" w:hAnsi="Times New Roman" w:cs="Times New Roman"/>
              </w:rPr>
            </w:pPr>
            <w:r>
              <w:rPr>
                <w:rFonts w:ascii="Times New Roman" w:hAnsi="Times New Roman" w:cs="Times New Roman"/>
              </w:rPr>
              <w:tab/>
            </w:r>
          </w:p>
          <w:p w:rsidR="009F62C6" w:rsidRDefault="009F62C6" w:rsidP="009F62C6">
            <w:pPr>
              <w:spacing w:after="0" w:line="240" w:lineRule="auto"/>
              <w:rPr>
                <w:rFonts w:ascii="Times New Roman" w:hAnsi="Times New Roman" w:cs="Times New Roman"/>
              </w:rPr>
            </w:pPr>
            <w:r w:rsidRPr="005F752F">
              <w:rPr>
                <w:rFonts w:ascii="Arial" w:hAnsi="Arial" w:cs="Arial"/>
                <w:i/>
                <w:sz w:val="20"/>
                <w:szCs w:val="20"/>
              </w:rPr>
              <w:t xml:space="preserve">Aby przyznać punkty wnioskodawca we wniosku ujął w przejrzysty sposób ilość miejsc pracy, które zostaną utworzone w ramach realizacji operacji w </w:t>
            </w:r>
            <w:r w:rsidRPr="005F752F">
              <w:rPr>
                <w:rFonts w:ascii="Arial" w:hAnsi="Arial" w:cs="Arial"/>
                <w:i/>
                <w:sz w:val="20"/>
                <w:szCs w:val="20"/>
              </w:rPr>
              <w:lastRenderedPageBreak/>
              <w:t>przeliczeniu na etaty średnioroczne w okresie minimum 2 lat – premie, 3 lat – rozwój przedsiębiorczości po rozliczeniu projektu</w:t>
            </w:r>
          </w:p>
          <w:p w:rsidR="009F62C6" w:rsidRPr="0082745A" w:rsidRDefault="009F62C6" w:rsidP="00A03E3D">
            <w:pPr>
              <w:autoSpaceDE w:val="0"/>
              <w:autoSpaceDN w:val="0"/>
              <w:adjustRightInd w:val="0"/>
              <w:spacing w:after="0" w:line="240" w:lineRule="auto"/>
              <w:rPr>
                <w:rFonts w:ascii="Arial" w:hAnsi="Arial" w:cs="Arial"/>
                <w:i/>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lastRenderedPageBreak/>
              <w:t xml:space="preserve">7 </w:t>
            </w:r>
            <w:proofErr w:type="spellStart"/>
            <w:r w:rsidRPr="005F752F">
              <w:rPr>
                <w:rFonts w:ascii="Arial" w:hAnsi="Arial" w:cs="Arial"/>
                <w:sz w:val="20"/>
                <w:szCs w:val="20"/>
              </w:rPr>
              <w:t>pkt</w:t>
            </w:r>
            <w:proofErr w:type="spellEnd"/>
            <w:r w:rsidRPr="005F752F">
              <w:rPr>
                <w:rFonts w:ascii="Arial" w:hAnsi="Arial" w:cs="Arial"/>
                <w:sz w:val="20"/>
                <w:szCs w:val="20"/>
              </w:rPr>
              <w:t xml:space="preserve"> - powyżej 2.50          </w:t>
            </w:r>
          </w:p>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 xml:space="preserve">6 </w:t>
            </w:r>
            <w:proofErr w:type="spellStart"/>
            <w:r w:rsidRPr="005F752F">
              <w:rPr>
                <w:rFonts w:ascii="Arial" w:hAnsi="Arial" w:cs="Arial"/>
                <w:sz w:val="20"/>
                <w:szCs w:val="20"/>
              </w:rPr>
              <w:t>pkt</w:t>
            </w:r>
            <w:proofErr w:type="spellEnd"/>
            <w:r w:rsidRPr="005F752F">
              <w:rPr>
                <w:rFonts w:ascii="Arial" w:hAnsi="Arial" w:cs="Arial"/>
                <w:sz w:val="20"/>
                <w:szCs w:val="20"/>
              </w:rPr>
              <w:t xml:space="preserve"> - w ilości powyżej 2.00 do 2.50 </w:t>
            </w:r>
          </w:p>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 xml:space="preserve">5 </w:t>
            </w:r>
            <w:proofErr w:type="spellStart"/>
            <w:r w:rsidRPr="005F752F">
              <w:rPr>
                <w:rFonts w:ascii="Arial" w:hAnsi="Arial" w:cs="Arial"/>
                <w:sz w:val="20"/>
                <w:szCs w:val="20"/>
              </w:rPr>
              <w:t>pkt</w:t>
            </w:r>
            <w:proofErr w:type="spellEnd"/>
            <w:r w:rsidRPr="005F752F">
              <w:rPr>
                <w:rFonts w:ascii="Arial" w:hAnsi="Arial" w:cs="Arial"/>
                <w:sz w:val="20"/>
                <w:szCs w:val="20"/>
              </w:rPr>
              <w:t xml:space="preserve"> - w ilości powyżej 1.50 do 2.00  </w:t>
            </w:r>
          </w:p>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 xml:space="preserve">4 </w:t>
            </w:r>
            <w:proofErr w:type="spellStart"/>
            <w:r w:rsidRPr="005F752F">
              <w:rPr>
                <w:rFonts w:ascii="Arial" w:hAnsi="Arial" w:cs="Arial"/>
                <w:sz w:val="20"/>
                <w:szCs w:val="20"/>
              </w:rPr>
              <w:t>pkt</w:t>
            </w:r>
            <w:proofErr w:type="spellEnd"/>
            <w:r w:rsidRPr="005F752F">
              <w:rPr>
                <w:rFonts w:ascii="Arial" w:hAnsi="Arial" w:cs="Arial"/>
                <w:sz w:val="20"/>
                <w:szCs w:val="20"/>
              </w:rPr>
              <w:t xml:space="preserve"> - w ilości powyżej 1.00  do 1.50 </w:t>
            </w:r>
          </w:p>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 xml:space="preserve">3 </w:t>
            </w:r>
            <w:proofErr w:type="spellStart"/>
            <w:r w:rsidRPr="005F752F">
              <w:rPr>
                <w:rFonts w:ascii="Arial" w:hAnsi="Arial" w:cs="Arial"/>
                <w:sz w:val="20"/>
                <w:szCs w:val="20"/>
              </w:rPr>
              <w:t>pkt</w:t>
            </w:r>
            <w:proofErr w:type="spellEnd"/>
            <w:r w:rsidRPr="005F752F">
              <w:rPr>
                <w:rFonts w:ascii="Arial" w:hAnsi="Arial" w:cs="Arial"/>
                <w:sz w:val="20"/>
                <w:szCs w:val="20"/>
              </w:rPr>
              <w:t xml:space="preserve"> - w ilości powyżej 0.50 do 1.00</w:t>
            </w:r>
          </w:p>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 xml:space="preserve">0 </w:t>
            </w:r>
            <w:proofErr w:type="spellStart"/>
            <w:r w:rsidRPr="005F752F">
              <w:rPr>
                <w:rFonts w:ascii="Arial" w:hAnsi="Arial" w:cs="Arial"/>
                <w:sz w:val="20"/>
                <w:szCs w:val="20"/>
              </w:rPr>
              <w:t>pkt</w:t>
            </w:r>
            <w:proofErr w:type="spellEnd"/>
            <w:r w:rsidRPr="005F752F">
              <w:rPr>
                <w:rFonts w:ascii="Arial" w:hAnsi="Arial" w:cs="Arial"/>
                <w:sz w:val="20"/>
                <w:szCs w:val="20"/>
              </w:rPr>
              <w:t xml:space="preserve"> - w ilości od 0 do 0.5              </w:t>
            </w:r>
          </w:p>
        </w:tc>
        <w:tc>
          <w:tcPr>
            <w:tcW w:w="1701" w:type="dxa"/>
            <w:tcBorders>
              <w:top w:val="single" w:sz="4" w:space="0" w:color="auto"/>
              <w:left w:val="single" w:sz="4" w:space="0" w:color="auto"/>
              <w:bottom w:val="single" w:sz="4" w:space="0" w:color="auto"/>
              <w:right w:val="single" w:sz="4" w:space="0" w:color="auto"/>
            </w:tcBorders>
          </w:tcPr>
          <w:p w:rsidR="009F62C6" w:rsidRPr="005F752F" w:rsidRDefault="009F62C6" w:rsidP="005F752F">
            <w:pPr>
              <w:spacing w:after="0" w:line="240" w:lineRule="auto"/>
              <w:rPr>
                <w:rFonts w:ascii="Arial" w:hAnsi="Arial" w:cs="Arial"/>
                <w:sz w:val="20"/>
                <w:szCs w:val="20"/>
              </w:rPr>
            </w:pPr>
            <w:r w:rsidRPr="005F752F">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9F62C6" w:rsidRPr="003E2666" w:rsidRDefault="009F62C6" w:rsidP="00A03E3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9F62C6" w:rsidRPr="003E2666" w:rsidRDefault="009F62C6" w:rsidP="00A03E3D">
            <w:pPr>
              <w:spacing w:after="0" w:line="240" w:lineRule="auto"/>
              <w:jc w:val="center"/>
              <w:rPr>
                <w:rFonts w:ascii="Arial" w:eastAsia="Times New Roman" w:hAnsi="Arial" w:cs="Arial"/>
                <w:b/>
                <w:bCs/>
                <w:color w:val="000000"/>
                <w:sz w:val="20"/>
                <w:szCs w:val="20"/>
                <w:highlight w:val="yellow"/>
                <w:lang w:eastAsia="pl-PL"/>
              </w:rPr>
            </w:pPr>
          </w:p>
        </w:tc>
      </w:tr>
      <w:tr w:rsidR="00C7225D"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C7225D" w:rsidRPr="00CB7DB0" w:rsidRDefault="00C7225D" w:rsidP="00C7225D">
            <w:pPr>
              <w:spacing w:after="0" w:line="240" w:lineRule="auto"/>
              <w:rPr>
                <w:rFonts w:ascii="Arial" w:hAnsi="Arial" w:cs="Arial"/>
                <w:b/>
                <w:sz w:val="20"/>
                <w:szCs w:val="20"/>
              </w:rPr>
            </w:pPr>
            <w:r w:rsidRPr="00CB7DB0">
              <w:rPr>
                <w:rFonts w:ascii="Arial" w:hAnsi="Arial" w:cs="Arial"/>
                <w:b/>
                <w:sz w:val="20"/>
                <w:szCs w:val="20"/>
              </w:rPr>
              <w:lastRenderedPageBreak/>
              <w:t>XII. Branże kluczowe</w:t>
            </w:r>
          </w:p>
          <w:p w:rsidR="00C7225D" w:rsidRPr="00CB7DB0" w:rsidRDefault="00C7225D" w:rsidP="00C7225D">
            <w:pPr>
              <w:spacing w:after="0" w:line="240" w:lineRule="auto"/>
              <w:rPr>
                <w:rFonts w:ascii="Arial" w:hAnsi="Arial" w:cs="Arial"/>
                <w:sz w:val="20"/>
                <w:szCs w:val="20"/>
              </w:rPr>
            </w:pPr>
            <w:r w:rsidRPr="00CB7DB0">
              <w:rPr>
                <w:rFonts w:ascii="Arial" w:hAnsi="Arial" w:cs="Arial"/>
                <w:sz w:val="20"/>
                <w:szCs w:val="20"/>
              </w:rPr>
              <w:t xml:space="preserve">Preferuje się projekty w ramach których wnioskodawca  działa lub planuje otwarcie działalności gospodarczej  w jednym z sektorów ważnych dla rozwoju regionu. </w:t>
            </w:r>
          </w:p>
          <w:p w:rsidR="00C7225D" w:rsidRPr="00CB7DB0" w:rsidRDefault="00C7225D" w:rsidP="00C7225D">
            <w:pPr>
              <w:spacing w:after="0" w:line="240" w:lineRule="auto"/>
              <w:rPr>
                <w:rFonts w:ascii="Arial" w:hAnsi="Arial" w:cs="Arial"/>
                <w:sz w:val="20"/>
                <w:szCs w:val="20"/>
              </w:rPr>
            </w:pP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Projekt w całości musi zakładać rozwój wnioskodawcy w jednej z branż szczególnie ważnych dla rozwoju regionu:</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rekreacja</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turystyka</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usługi prozdrowotne</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usługi rehabilitacyjne</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usługi uzdrowiskowe</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przetwórstwo rolno – spożywcze</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przetwórstwo drzewne</w:t>
            </w:r>
          </w:p>
          <w:p w:rsidR="00C7225D" w:rsidRPr="00CB7DB0" w:rsidRDefault="00C7225D" w:rsidP="00C7225D">
            <w:pPr>
              <w:spacing w:after="0" w:line="240" w:lineRule="auto"/>
              <w:rPr>
                <w:rFonts w:ascii="Arial" w:hAnsi="Arial" w:cs="Arial"/>
                <w:i/>
                <w:sz w:val="20"/>
                <w:szCs w:val="20"/>
              </w:rPr>
            </w:pPr>
            <w:r w:rsidRPr="00CB7DB0">
              <w:rPr>
                <w:rFonts w:ascii="Arial" w:hAnsi="Arial" w:cs="Arial"/>
                <w:i/>
                <w:sz w:val="20"/>
                <w:szCs w:val="20"/>
              </w:rPr>
              <w:t xml:space="preserve">- </w:t>
            </w:r>
            <w:proofErr w:type="spellStart"/>
            <w:r w:rsidRPr="00CB7DB0">
              <w:rPr>
                <w:rFonts w:ascii="Arial" w:hAnsi="Arial" w:cs="Arial"/>
                <w:i/>
                <w:sz w:val="20"/>
                <w:szCs w:val="20"/>
              </w:rPr>
              <w:t>silver</w:t>
            </w:r>
            <w:proofErr w:type="spellEnd"/>
            <w:r w:rsidRPr="00CB7DB0">
              <w:rPr>
                <w:rFonts w:ascii="Arial" w:hAnsi="Arial" w:cs="Arial"/>
                <w:i/>
                <w:sz w:val="20"/>
                <w:szCs w:val="20"/>
              </w:rPr>
              <w:t xml:space="preserve"> </w:t>
            </w:r>
            <w:proofErr w:type="spellStart"/>
            <w:r w:rsidRPr="00CB7DB0">
              <w:rPr>
                <w:rFonts w:ascii="Arial" w:hAnsi="Arial" w:cs="Arial"/>
                <w:i/>
                <w:sz w:val="20"/>
                <w:szCs w:val="20"/>
              </w:rPr>
              <w:t>economy</w:t>
            </w:r>
            <w:proofErr w:type="spellEnd"/>
          </w:p>
          <w:p w:rsidR="00C7225D" w:rsidRPr="00CB7DB0" w:rsidRDefault="00C7225D" w:rsidP="00A03E3D">
            <w:pPr>
              <w:spacing w:after="0" w:line="240" w:lineRule="auto"/>
              <w:rPr>
                <w:rFonts w:ascii="Arial" w:hAnsi="Arial" w:cs="Arial"/>
                <w:i/>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7225D" w:rsidRPr="00CB7DB0" w:rsidRDefault="00C7225D" w:rsidP="00A03E3D">
            <w:pPr>
              <w:spacing w:after="0" w:line="240" w:lineRule="auto"/>
              <w:rPr>
                <w:rFonts w:ascii="Arial" w:hAnsi="Arial" w:cs="Arial"/>
                <w:sz w:val="20"/>
                <w:szCs w:val="20"/>
              </w:rPr>
            </w:pPr>
            <w:r w:rsidRPr="00CB7DB0">
              <w:rPr>
                <w:rFonts w:ascii="Arial" w:hAnsi="Arial" w:cs="Arial"/>
                <w:sz w:val="20"/>
                <w:szCs w:val="20"/>
              </w:rPr>
              <w:t xml:space="preserve">3 </w:t>
            </w:r>
            <w:proofErr w:type="spellStart"/>
            <w:r w:rsidRPr="00CB7DB0">
              <w:rPr>
                <w:rFonts w:ascii="Arial" w:hAnsi="Arial" w:cs="Arial"/>
                <w:sz w:val="20"/>
                <w:szCs w:val="20"/>
              </w:rPr>
              <w:t>pkt</w:t>
            </w:r>
            <w:proofErr w:type="spellEnd"/>
            <w:r w:rsidRPr="00CB7DB0">
              <w:rPr>
                <w:rFonts w:ascii="Arial" w:hAnsi="Arial" w:cs="Arial"/>
                <w:sz w:val="20"/>
                <w:szCs w:val="20"/>
              </w:rPr>
              <w:t xml:space="preserve"> -  projekt zakłada uzyskanie wsparcia w jednej z branż kluczowych dla regionu </w:t>
            </w:r>
          </w:p>
          <w:p w:rsidR="00C7225D" w:rsidRPr="00CB7DB0" w:rsidRDefault="00C7225D" w:rsidP="00A03E3D">
            <w:pPr>
              <w:spacing w:after="0" w:line="240" w:lineRule="auto"/>
              <w:rPr>
                <w:rFonts w:ascii="Arial" w:hAnsi="Arial" w:cs="Arial"/>
                <w:sz w:val="20"/>
                <w:szCs w:val="20"/>
              </w:rPr>
            </w:pPr>
            <w:r w:rsidRPr="00CB7DB0">
              <w:rPr>
                <w:rFonts w:ascii="Arial" w:hAnsi="Arial" w:cs="Arial"/>
                <w:sz w:val="20"/>
                <w:szCs w:val="20"/>
              </w:rPr>
              <w:t xml:space="preserve">0 </w:t>
            </w:r>
            <w:proofErr w:type="spellStart"/>
            <w:r w:rsidRPr="00CB7DB0">
              <w:rPr>
                <w:rFonts w:ascii="Arial" w:hAnsi="Arial" w:cs="Arial"/>
                <w:sz w:val="20"/>
                <w:szCs w:val="20"/>
              </w:rPr>
              <w:t>pkt</w:t>
            </w:r>
            <w:proofErr w:type="spellEnd"/>
            <w:r w:rsidRPr="00CB7DB0">
              <w:rPr>
                <w:rFonts w:ascii="Arial" w:hAnsi="Arial" w:cs="Arial"/>
                <w:sz w:val="20"/>
                <w:szCs w:val="20"/>
              </w:rPr>
              <w:t xml:space="preserve"> – projekt nie zakłada uzyskania wsparcia w jednej z branż kluczowych dla regionu </w:t>
            </w:r>
          </w:p>
          <w:p w:rsidR="00C7225D" w:rsidRPr="00CB7DB0" w:rsidRDefault="00C7225D" w:rsidP="00A03E3D">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225D" w:rsidRPr="00CB7DB0" w:rsidRDefault="00C7225D" w:rsidP="00A03E3D">
            <w:pPr>
              <w:spacing w:after="0" w:line="240" w:lineRule="auto"/>
              <w:rPr>
                <w:rFonts w:ascii="Arial" w:hAnsi="Arial" w:cs="Arial"/>
                <w:sz w:val="20"/>
                <w:szCs w:val="20"/>
              </w:rPr>
            </w:pPr>
            <w:r w:rsidRPr="00CB7DB0">
              <w:rPr>
                <w:rFonts w:ascii="Arial" w:hAnsi="Arial" w:cs="Arial"/>
                <w:sz w:val="20"/>
                <w:szCs w:val="20"/>
              </w:rPr>
              <w:t>Wniosek o dofinansowanie + budżet</w:t>
            </w:r>
          </w:p>
        </w:tc>
        <w:tc>
          <w:tcPr>
            <w:tcW w:w="993" w:type="dxa"/>
            <w:tcBorders>
              <w:top w:val="single" w:sz="4" w:space="0" w:color="auto"/>
              <w:left w:val="single" w:sz="4" w:space="0" w:color="auto"/>
              <w:bottom w:val="single" w:sz="4" w:space="0" w:color="auto"/>
              <w:right w:val="single" w:sz="4" w:space="0" w:color="auto"/>
            </w:tcBorders>
          </w:tcPr>
          <w:p w:rsidR="00C7225D" w:rsidRPr="00CB7DB0" w:rsidRDefault="00C7225D" w:rsidP="00A03E3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C7225D" w:rsidRPr="003E2666" w:rsidRDefault="00C7225D" w:rsidP="00A03E3D">
            <w:pPr>
              <w:spacing w:after="0" w:line="240" w:lineRule="auto"/>
              <w:jc w:val="center"/>
              <w:rPr>
                <w:rFonts w:ascii="Arial" w:eastAsia="Times New Roman" w:hAnsi="Arial" w:cs="Arial"/>
                <w:b/>
                <w:bCs/>
                <w:color w:val="000000"/>
                <w:sz w:val="20"/>
                <w:szCs w:val="20"/>
                <w:highlight w:val="yellow"/>
                <w:lang w:eastAsia="pl-PL"/>
              </w:rPr>
            </w:pPr>
          </w:p>
        </w:tc>
      </w:tr>
      <w:tr w:rsidR="00583D3C"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83D3C" w:rsidRPr="00CB7DB0" w:rsidRDefault="00583D3C" w:rsidP="00583D3C">
            <w:pPr>
              <w:spacing w:after="0" w:line="240" w:lineRule="auto"/>
              <w:rPr>
                <w:rFonts w:ascii="Arial" w:hAnsi="Arial" w:cs="Arial"/>
                <w:b/>
                <w:sz w:val="20"/>
                <w:szCs w:val="20"/>
              </w:rPr>
            </w:pPr>
            <w:r w:rsidRPr="00CB7DB0">
              <w:rPr>
                <w:rFonts w:ascii="Arial" w:hAnsi="Arial" w:cs="Arial"/>
                <w:b/>
                <w:sz w:val="20"/>
                <w:szCs w:val="20"/>
              </w:rPr>
              <w:t>XIII. Wykorzystanie zasobów lokalnych</w:t>
            </w:r>
          </w:p>
          <w:p w:rsidR="00583D3C" w:rsidRPr="00CB7DB0" w:rsidRDefault="00583D3C" w:rsidP="00583D3C">
            <w:pPr>
              <w:spacing w:after="0" w:line="240" w:lineRule="auto"/>
              <w:rPr>
                <w:rFonts w:ascii="Arial" w:hAnsi="Arial" w:cs="Arial"/>
                <w:sz w:val="20"/>
                <w:szCs w:val="20"/>
              </w:rPr>
            </w:pPr>
            <w:r w:rsidRPr="00CB7DB0">
              <w:rPr>
                <w:rFonts w:ascii="Arial" w:hAnsi="Arial" w:cs="Arial"/>
                <w:sz w:val="20"/>
                <w:szCs w:val="20"/>
              </w:rPr>
              <w:t xml:space="preserve">Preferowane są  operacje których celem jest wytwarzanie produktów/świadczenie usług w oparciu o zasoby lokalne. </w:t>
            </w:r>
          </w:p>
          <w:p w:rsidR="00583D3C" w:rsidRPr="00CB7DB0" w:rsidRDefault="00583D3C" w:rsidP="00583D3C">
            <w:pPr>
              <w:spacing w:after="0" w:line="240" w:lineRule="auto"/>
              <w:rPr>
                <w:rFonts w:ascii="Arial" w:hAnsi="Arial" w:cs="Arial"/>
                <w:sz w:val="20"/>
                <w:szCs w:val="20"/>
              </w:rPr>
            </w:pPr>
          </w:p>
          <w:p w:rsidR="00583D3C" w:rsidRPr="00CB7DB0" w:rsidRDefault="00583D3C" w:rsidP="00583D3C">
            <w:pPr>
              <w:spacing w:after="0" w:line="240" w:lineRule="auto"/>
              <w:rPr>
                <w:rFonts w:ascii="Arial" w:hAnsi="Arial" w:cs="Arial"/>
                <w:i/>
                <w:sz w:val="20"/>
                <w:szCs w:val="20"/>
                <w:u w:val="single"/>
              </w:rPr>
            </w:pPr>
            <w:r w:rsidRPr="00CB7DB0">
              <w:rPr>
                <w:rFonts w:ascii="Arial" w:hAnsi="Arial" w:cs="Arial"/>
                <w:i/>
                <w:sz w:val="20"/>
                <w:szCs w:val="20"/>
              </w:rPr>
              <w:t>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CB7DB0">
              <w:rPr>
                <w:rFonts w:ascii="Arial" w:hAnsi="Arial" w:cs="Arial"/>
                <w:i/>
                <w:sz w:val="20"/>
                <w:szCs w:val="20"/>
              </w:rPr>
              <w:t>silver</w:t>
            </w:r>
            <w:proofErr w:type="spellEnd"/>
            <w:r w:rsidRPr="00CB7DB0">
              <w:rPr>
                <w:rFonts w:ascii="Arial" w:hAnsi="Arial" w:cs="Arial"/>
                <w:i/>
                <w:sz w:val="20"/>
                <w:szCs w:val="20"/>
              </w:rPr>
              <w:t xml:space="preserve"> </w:t>
            </w:r>
            <w:proofErr w:type="spellStart"/>
            <w:r w:rsidRPr="00CB7DB0">
              <w:rPr>
                <w:rFonts w:ascii="Arial" w:hAnsi="Arial" w:cs="Arial"/>
                <w:i/>
                <w:sz w:val="20"/>
                <w:szCs w:val="20"/>
              </w:rPr>
              <w:t>economy</w:t>
            </w:r>
            <w:proofErr w:type="spellEnd"/>
            <w:r w:rsidRPr="00CB7DB0">
              <w:rPr>
                <w:rFonts w:ascii="Arial" w:hAnsi="Arial" w:cs="Arial"/>
                <w:i/>
                <w:sz w:val="20"/>
                <w:szCs w:val="20"/>
              </w:rPr>
              <w:t>”; inne innowacyjne, w których udowodni wykorzystanie zasobów lokalnych.</w:t>
            </w:r>
          </w:p>
          <w:p w:rsidR="00583D3C" w:rsidRDefault="00583D3C" w:rsidP="00A03E3D">
            <w:pPr>
              <w:spacing w:after="0" w:line="240" w:lineRule="auto"/>
              <w:rPr>
                <w:rFonts w:ascii="Arial" w:hAnsi="Arial" w:cs="Arial"/>
                <w:color w:val="000000"/>
                <w:sz w:val="20"/>
                <w:szCs w:val="20"/>
              </w:rPr>
            </w:pPr>
          </w:p>
          <w:p w:rsidR="000472D2" w:rsidRPr="00CB7DB0" w:rsidRDefault="000472D2" w:rsidP="00A03E3D">
            <w:pPr>
              <w:spacing w:after="0" w:line="240" w:lineRule="auto"/>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Wykorzystanie zasobów lokalnych:</w:t>
            </w:r>
          </w:p>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 xml:space="preserve">3 </w:t>
            </w:r>
            <w:proofErr w:type="spellStart"/>
            <w:r w:rsidRPr="00CB7DB0">
              <w:rPr>
                <w:rFonts w:ascii="Arial" w:hAnsi="Arial" w:cs="Arial"/>
                <w:sz w:val="20"/>
                <w:szCs w:val="20"/>
              </w:rPr>
              <w:t>pkt</w:t>
            </w:r>
            <w:proofErr w:type="spellEnd"/>
            <w:r w:rsidRPr="00CB7DB0">
              <w:rPr>
                <w:rFonts w:ascii="Arial" w:hAnsi="Arial" w:cs="Arial"/>
                <w:sz w:val="20"/>
                <w:szCs w:val="20"/>
              </w:rPr>
              <w:t xml:space="preserve"> – wykorzystane są co najmniej 3 zasobów lokalnych;</w:t>
            </w:r>
          </w:p>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 xml:space="preserve">2 </w:t>
            </w:r>
            <w:proofErr w:type="spellStart"/>
            <w:r w:rsidRPr="00CB7DB0">
              <w:rPr>
                <w:rFonts w:ascii="Arial" w:hAnsi="Arial" w:cs="Arial"/>
                <w:sz w:val="20"/>
                <w:szCs w:val="20"/>
              </w:rPr>
              <w:t>pkt</w:t>
            </w:r>
            <w:proofErr w:type="spellEnd"/>
            <w:r w:rsidRPr="00CB7DB0">
              <w:rPr>
                <w:rFonts w:ascii="Arial" w:hAnsi="Arial" w:cs="Arial"/>
                <w:sz w:val="20"/>
                <w:szCs w:val="20"/>
              </w:rPr>
              <w:t xml:space="preserve"> – wykorzystane są co najmniej 2 zasoby lokalne</w:t>
            </w:r>
          </w:p>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 xml:space="preserve">1 </w:t>
            </w:r>
            <w:proofErr w:type="spellStart"/>
            <w:r w:rsidRPr="00CB7DB0">
              <w:rPr>
                <w:rFonts w:ascii="Arial" w:hAnsi="Arial" w:cs="Arial"/>
                <w:sz w:val="20"/>
                <w:szCs w:val="20"/>
              </w:rPr>
              <w:t>pkt</w:t>
            </w:r>
            <w:proofErr w:type="spellEnd"/>
            <w:r w:rsidRPr="00CB7DB0">
              <w:rPr>
                <w:rFonts w:ascii="Arial" w:hAnsi="Arial" w:cs="Arial"/>
                <w:sz w:val="20"/>
                <w:szCs w:val="20"/>
              </w:rPr>
              <w:t xml:space="preserve"> – wykorzystany jest co najmniej 1 zasób lokalny</w:t>
            </w:r>
          </w:p>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 xml:space="preserve">0 </w:t>
            </w:r>
            <w:proofErr w:type="spellStart"/>
            <w:r w:rsidRPr="00CB7DB0">
              <w:rPr>
                <w:rFonts w:ascii="Arial" w:hAnsi="Arial" w:cs="Arial"/>
                <w:sz w:val="20"/>
                <w:szCs w:val="20"/>
              </w:rPr>
              <w:t>pkt</w:t>
            </w:r>
            <w:proofErr w:type="spellEnd"/>
            <w:r w:rsidRPr="00CB7DB0">
              <w:rPr>
                <w:rFonts w:ascii="Arial" w:hAnsi="Arial" w:cs="Arial"/>
                <w:sz w:val="20"/>
                <w:szCs w:val="20"/>
              </w:rPr>
              <w:t xml:space="preserve"> – projekt nie wykorzystuje żadnych zasobów lokalnych</w:t>
            </w:r>
          </w:p>
        </w:tc>
        <w:tc>
          <w:tcPr>
            <w:tcW w:w="1701" w:type="dxa"/>
            <w:tcBorders>
              <w:top w:val="single" w:sz="4" w:space="0" w:color="auto"/>
              <w:left w:val="single" w:sz="4" w:space="0" w:color="auto"/>
              <w:bottom w:val="single" w:sz="4" w:space="0" w:color="auto"/>
              <w:right w:val="single" w:sz="4" w:space="0" w:color="auto"/>
            </w:tcBorders>
          </w:tcPr>
          <w:p w:rsidR="00583D3C" w:rsidRPr="00CB7DB0" w:rsidRDefault="00583D3C" w:rsidP="00A03E3D">
            <w:pPr>
              <w:spacing w:after="0" w:line="240" w:lineRule="auto"/>
              <w:rPr>
                <w:rFonts w:ascii="Arial" w:hAnsi="Arial" w:cs="Arial"/>
                <w:sz w:val="20"/>
                <w:szCs w:val="20"/>
              </w:rPr>
            </w:pPr>
            <w:r w:rsidRPr="00CB7DB0">
              <w:rPr>
                <w:rFonts w:ascii="Arial" w:hAnsi="Arial" w:cs="Arial"/>
                <w:sz w:val="20"/>
                <w:szCs w:val="20"/>
              </w:rPr>
              <w:t xml:space="preserve">Wniosek o </w:t>
            </w:r>
            <w:proofErr w:type="spellStart"/>
            <w:r w:rsidRPr="00CB7DB0">
              <w:rPr>
                <w:rFonts w:ascii="Arial" w:hAnsi="Arial" w:cs="Arial"/>
                <w:sz w:val="20"/>
                <w:szCs w:val="20"/>
              </w:rPr>
              <w:t>dofinasowanie</w:t>
            </w:r>
            <w:proofErr w:type="spellEnd"/>
          </w:p>
        </w:tc>
        <w:tc>
          <w:tcPr>
            <w:tcW w:w="993" w:type="dxa"/>
            <w:tcBorders>
              <w:top w:val="single" w:sz="4" w:space="0" w:color="auto"/>
              <w:left w:val="single" w:sz="4" w:space="0" w:color="auto"/>
              <w:bottom w:val="single" w:sz="4" w:space="0" w:color="auto"/>
              <w:right w:val="single" w:sz="4" w:space="0" w:color="auto"/>
            </w:tcBorders>
          </w:tcPr>
          <w:p w:rsidR="00583D3C" w:rsidRPr="00CB7DB0" w:rsidRDefault="00583D3C" w:rsidP="00A03E3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583D3C" w:rsidRPr="003E2666" w:rsidRDefault="00583D3C" w:rsidP="00A03E3D">
            <w:pPr>
              <w:spacing w:after="0" w:line="240" w:lineRule="auto"/>
              <w:jc w:val="center"/>
              <w:rPr>
                <w:rFonts w:ascii="Arial" w:eastAsia="Times New Roman" w:hAnsi="Arial" w:cs="Arial"/>
                <w:b/>
                <w:bCs/>
                <w:color w:val="000000"/>
                <w:sz w:val="20"/>
                <w:szCs w:val="20"/>
                <w:highlight w:val="yellow"/>
                <w:lang w:eastAsia="pl-PL"/>
              </w:rPr>
            </w:pPr>
          </w:p>
        </w:tc>
      </w:tr>
      <w:tr w:rsidR="00A45F30" w:rsidRPr="003E2666" w:rsidTr="00A03E3D">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45F30" w:rsidRPr="00CB7DB0" w:rsidRDefault="00A45F30" w:rsidP="00A45F30">
            <w:pPr>
              <w:spacing w:after="0" w:line="240" w:lineRule="auto"/>
              <w:rPr>
                <w:rFonts w:ascii="Arial" w:hAnsi="Arial" w:cs="Arial"/>
                <w:b/>
                <w:sz w:val="20"/>
                <w:szCs w:val="20"/>
              </w:rPr>
            </w:pPr>
            <w:r w:rsidRPr="00CB7DB0">
              <w:rPr>
                <w:rFonts w:ascii="Arial" w:hAnsi="Arial" w:cs="Arial"/>
                <w:b/>
                <w:sz w:val="20"/>
                <w:szCs w:val="20"/>
              </w:rPr>
              <w:lastRenderedPageBreak/>
              <w:t xml:space="preserve">XIV. </w:t>
            </w:r>
            <w:r w:rsidR="000472D2">
              <w:rPr>
                <w:rFonts w:ascii="Times New Roman" w:hAnsi="Times New Roman" w:cs="Times New Roman"/>
                <w:b/>
              </w:rPr>
              <w:t xml:space="preserve"> </w:t>
            </w:r>
            <w:r w:rsidR="000472D2" w:rsidRPr="000472D2">
              <w:rPr>
                <w:rFonts w:ascii="Arial" w:hAnsi="Arial" w:cs="Arial"/>
                <w:b/>
                <w:sz w:val="20"/>
                <w:szCs w:val="20"/>
              </w:rPr>
              <w:t>Miejsce realizacji operacji poza gminami LGD należącymi do aglomeracji białostockiej lub należącymi do aglomeracji białostockiej i nie graniczącymi z miastem Białystok</w:t>
            </w:r>
          </w:p>
          <w:p w:rsidR="00A45F30" w:rsidRPr="00CB7DB0" w:rsidRDefault="000472D2" w:rsidP="00A45F30">
            <w:pPr>
              <w:spacing w:after="0" w:line="240" w:lineRule="auto"/>
              <w:rPr>
                <w:rFonts w:ascii="Arial" w:hAnsi="Arial" w:cs="Arial"/>
                <w:sz w:val="20"/>
                <w:szCs w:val="20"/>
              </w:rPr>
            </w:pPr>
            <w:r w:rsidRPr="000472D2">
              <w:rPr>
                <w:rFonts w:ascii="Arial" w:hAnsi="Arial" w:cs="Arial"/>
                <w:sz w:val="20"/>
                <w:szCs w:val="20"/>
              </w:rPr>
              <w:t>Preferowane są operacje realizowane na obszarze LGD, leżącym poza gminami wchodzącymi w skład aglomeracji białostockiej: Gródek, Knyszyn, Jasionówka, Michałowo lub należącymi do aglomeracji białostockiej i nie graniczącymi z miastem Białystok, tj. na obszarze gminy Czarna Białostocka</w:t>
            </w:r>
            <w:r>
              <w:rPr>
                <w:rFonts w:ascii="Times New Roman" w:hAnsi="Times New Roman" w:cs="Times New Roman"/>
                <w:sz w:val="20"/>
                <w:szCs w:val="20"/>
              </w:rPr>
              <w:t>.</w:t>
            </w:r>
          </w:p>
          <w:p w:rsidR="000472D2" w:rsidRPr="000472D2" w:rsidRDefault="000472D2" w:rsidP="000472D2">
            <w:pPr>
              <w:spacing w:after="0" w:line="240" w:lineRule="auto"/>
              <w:rPr>
                <w:rFonts w:ascii="Arial" w:hAnsi="Arial" w:cs="Arial"/>
                <w:i/>
                <w:sz w:val="20"/>
                <w:szCs w:val="20"/>
              </w:rPr>
            </w:pPr>
            <w:r w:rsidRPr="000472D2">
              <w:rPr>
                <w:rFonts w:ascii="Arial" w:hAnsi="Arial" w:cs="Arial"/>
                <w:i/>
                <w:sz w:val="20"/>
                <w:szCs w:val="20"/>
              </w:rPr>
              <w:t xml:space="preserve">Aby uzyskać 3 </w:t>
            </w:r>
            <w:proofErr w:type="spellStart"/>
            <w:r w:rsidRPr="000472D2">
              <w:rPr>
                <w:rFonts w:ascii="Arial" w:hAnsi="Arial" w:cs="Arial"/>
                <w:i/>
                <w:sz w:val="20"/>
                <w:szCs w:val="20"/>
              </w:rPr>
              <w:t>pkt</w:t>
            </w:r>
            <w:proofErr w:type="spellEnd"/>
            <w:r w:rsidRPr="000472D2">
              <w:rPr>
                <w:rFonts w:ascii="Arial" w:hAnsi="Arial" w:cs="Arial"/>
                <w:i/>
                <w:sz w:val="20"/>
                <w:szCs w:val="20"/>
              </w:rPr>
              <w:t>:</w:t>
            </w:r>
          </w:p>
          <w:p w:rsidR="000472D2" w:rsidRPr="000472D2" w:rsidRDefault="000472D2" w:rsidP="000472D2">
            <w:pPr>
              <w:spacing w:after="0" w:line="240" w:lineRule="auto"/>
              <w:rPr>
                <w:rFonts w:ascii="Arial" w:hAnsi="Arial" w:cs="Arial"/>
                <w:i/>
                <w:sz w:val="20"/>
                <w:szCs w:val="20"/>
              </w:rPr>
            </w:pPr>
            <w:r w:rsidRPr="000472D2">
              <w:rPr>
                <w:rFonts w:ascii="Arial" w:hAnsi="Arial" w:cs="Arial"/>
                <w:i/>
                <w:sz w:val="20"/>
                <w:szCs w:val="20"/>
              </w:rPr>
              <w:t xml:space="preserve"> - W przypadku gdy wnioskodawcą jest osobą fizyczną (II.1.1; II.1.3): miejsce zamieszkania znajduje się na obszarze objętym LSR, na  obszarze gmin Czarna Białostocka, Gródek, Knyszyn, Jasionówka, Michałowo, </w:t>
            </w:r>
          </w:p>
          <w:p w:rsidR="00A45F30" w:rsidRPr="00CB7DB0" w:rsidRDefault="000472D2" w:rsidP="000472D2">
            <w:pPr>
              <w:spacing w:after="0" w:line="240" w:lineRule="auto"/>
              <w:rPr>
                <w:rFonts w:ascii="Arial" w:hAnsi="Arial" w:cs="Arial"/>
                <w:color w:val="000000"/>
                <w:sz w:val="20"/>
                <w:szCs w:val="20"/>
              </w:rPr>
            </w:pPr>
            <w:r w:rsidRPr="000472D2">
              <w:rPr>
                <w:rFonts w:ascii="Arial" w:hAnsi="Arial" w:cs="Arial"/>
                <w:i/>
                <w:sz w:val="20"/>
                <w:szCs w:val="20"/>
              </w:rPr>
              <w:t>- W przypadku gdy wnioskodawcą jest osoba fizyczna wykonująca działalność gospodarczą (II.1.2): miejsce oznaczone adresem, pod którym osoba fizyczna wykonuje działalność gospodarczą znajduje się na obszarze objętym LSR, na  obszarze gmin Czarna Białostocka, Gródek, Knyszyn, Jasionówka, Michałowo.</w:t>
            </w:r>
          </w:p>
        </w:tc>
        <w:tc>
          <w:tcPr>
            <w:tcW w:w="3685" w:type="dxa"/>
            <w:tcBorders>
              <w:top w:val="single" w:sz="4" w:space="0" w:color="auto"/>
              <w:left w:val="single" w:sz="4" w:space="0" w:color="auto"/>
              <w:bottom w:val="single" w:sz="4" w:space="0" w:color="auto"/>
              <w:right w:val="single" w:sz="4" w:space="0" w:color="auto"/>
            </w:tcBorders>
          </w:tcPr>
          <w:p w:rsidR="000472D2" w:rsidRPr="000472D2" w:rsidRDefault="000472D2" w:rsidP="000472D2">
            <w:pPr>
              <w:spacing w:after="0" w:line="240" w:lineRule="auto"/>
              <w:rPr>
                <w:rFonts w:ascii="Arial" w:hAnsi="Arial" w:cs="Arial"/>
                <w:sz w:val="20"/>
                <w:szCs w:val="20"/>
              </w:rPr>
            </w:pPr>
            <w:r w:rsidRPr="000472D2">
              <w:rPr>
                <w:rFonts w:ascii="Arial" w:hAnsi="Arial" w:cs="Arial"/>
                <w:sz w:val="20"/>
                <w:szCs w:val="20"/>
              </w:rPr>
              <w:t xml:space="preserve">3 </w:t>
            </w:r>
            <w:proofErr w:type="spellStart"/>
            <w:r w:rsidRPr="000472D2">
              <w:rPr>
                <w:rFonts w:ascii="Arial" w:hAnsi="Arial" w:cs="Arial"/>
                <w:sz w:val="20"/>
                <w:szCs w:val="20"/>
              </w:rPr>
              <w:t>pkt</w:t>
            </w:r>
            <w:proofErr w:type="spellEnd"/>
            <w:r w:rsidRPr="000472D2">
              <w:rPr>
                <w:rFonts w:ascii="Arial" w:hAnsi="Arial" w:cs="Arial"/>
                <w:sz w:val="20"/>
                <w:szCs w:val="20"/>
              </w:rPr>
              <w:t xml:space="preserve"> – operacja jest realizowana na obszarze gmin Czarna Białostocka, Gródek, Knyszyn, Jasionówka, Michałowo.</w:t>
            </w:r>
          </w:p>
          <w:p w:rsidR="00A45F30" w:rsidRPr="00CB7DB0" w:rsidRDefault="000472D2" w:rsidP="000472D2">
            <w:pPr>
              <w:spacing w:after="0" w:line="240" w:lineRule="auto"/>
              <w:rPr>
                <w:rFonts w:ascii="Arial" w:hAnsi="Arial" w:cs="Arial"/>
                <w:sz w:val="20"/>
                <w:szCs w:val="20"/>
              </w:rPr>
            </w:pPr>
            <w:r w:rsidRPr="000472D2">
              <w:rPr>
                <w:rFonts w:ascii="Arial" w:hAnsi="Arial" w:cs="Arial"/>
                <w:sz w:val="20"/>
                <w:szCs w:val="20"/>
              </w:rPr>
              <w:t xml:space="preserve">0 </w:t>
            </w:r>
            <w:proofErr w:type="spellStart"/>
            <w:r w:rsidRPr="000472D2">
              <w:rPr>
                <w:rFonts w:ascii="Arial" w:hAnsi="Arial" w:cs="Arial"/>
                <w:sz w:val="20"/>
                <w:szCs w:val="20"/>
              </w:rPr>
              <w:t>pkt</w:t>
            </w:r>
            <w:proofErr w:type="spellEnd"/>
            <w:r w:rsidRPr="000472D2">
              <w:rPr>
                <w:rFonts w:ascii="Arial" w:hAnsi="Arial" w:cs="Arial"/>
                <w:sz w:val="20"/>
                <w:szCs w:val="20"/>
              </w:rPr>
              <w:t xml:space="preserve"> - operacja nie jest realizowana na obszarze gmin Czarna Białostocka, Gródek, Knyszyn, Jasionówka, Michałowo</w:t>
            </w:r>
          </w:p>
        </w:tc>
        <w:tc>
          <w:tcPr>
            <w:tcW w:w="1701" w:type="dxa"/>
            <w:tcBorders>
              <w:top w:val="single" w:sz="4" w:space="0" w:color="auto"/>
              <w:left w:val="single" w:sz="4" w:space="0" w:color="auto"/>
              <w:bottom w:val="single" w:sz="4" w:space="0" w:color="auto"/>
              <w:right w:val="single" w:sz="4" w:space="0" w:color="auto"/>
            </w:tcBorders>
          </w:tcPr>
          <w:p w:rsidR="00A45F30" w:rsidRPr="00CB7DB0" w:rsidRDefault="00A45F30" w:rsidP="00A03E3D">
            <w:pPr>
              <w:spacing w:after="0" w:line="240" w:lineRule="auto"/>
              <w:rPr>
                <w:rFonts w:ascii="Arial" w:hAnsi="Arial" w:cs="Arial"/>
                <w:sz w:val="20"/>
                <w:szCs w:val="20"/>
              </w:rPr>
            </w:pPr>
            <w:r w:rsidRPr="00CB7DB0">
              <w:rPr>
                <w:rFonts w:ascii="Arial" w:hAnsi="Arial" w:cs="Arial"/>
                <w:sz w:val="20"/>
                <w:szCs w:val="20"/>
              </w:rPr>
              <w:t xml:space="preserve">Wniosek o </w:t>
            </w:r>
            <w:proofErr w:type="spellStart"/>
            <w:r w:rsidRPr="00CB7DB0">
              <w:rPr>
                <w:rFonts w:ascii="Arial" w:hAnsi="Arial" w:cs="Arial"/>
                <w:sz w:val="20"/>
                <w:szCs w:val="20"/>
              </w:rPr>
              <w:t>dofinasowanie</w:t>
            </w:r>
            <w:proofErr w:type="spellEnd"/>
          </w:p>
        </w:tc>
        <w:tc>
          <w:tcPr>
            <w:tcW w:w="993" w:type="dxa"/>
            <w:tcBorders>
              <w:top w:val="single" w:sz="4" w:space="0" w:color="auto"/>
              <w:left w:val="single" w:sz="4" w:space="0" w:color="auto"/>
              <w:bottom w:val="single" w:sz="4" w:space="0" w:color="auto"/>
              <w:right w:val="single" w:sz="4" w:space="0" w:color="auto"/>
            </w:tcBorders>
          </w:tcPr>
          <w:p w:rsidR="00A45F30" w:rsidRPr="00CB7DB0" w:rsidRDefault="00A45F30" w:rsidP="00A03E3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A45F30" w:rsidRPr="003E2666" w:rsidRDefault="00A45F30" w:rsidP="00A03E3D">
            <w:pPr>
              <w:spacing w:after="0" w:line="240" w:lineRule="auto"/>
              <w:jc w:val="center"/>
              <w:rPr>
                <w:rFonts w:ascii="Arial" w:eastAsia="Times New Roman" w:hAnsi="Arial" w:cs="Arial"/>
                <w:b/>
                <w:bCs/>
                <w:color w:val="000000"/>
                <w:sz w:val="20"/>
                <w:szCs w:val="20"/>
                <w:highlight w:val="yellow"/>
                <w:lang w:eastAsia="pl-PL"/>
              </w:rPr>
            </w:pPr>
          </w:p>
        </w:tc>
      </w:tr>
    </w:tbl>
    <w:p w:rsidR="005F475B" w:rsidRDefault="005F475B" w:rsidP="005F475B">
      <w:pPr>
        <w:spacing w:after="0" w:line="240" w:lineRule="auto"/>
        <w:rPr>
          <w:rFonts w:ascii="Times New Roman" w:hAnsi="Times New Roman" w:cs="Times New Roman"/>
          <w:sz w:val="16"/>
          <w:szCs w:val="16"/>
        </w:rPr>
      </w:pPr>
    </w:p>
    <w:tbl>
      <w:tblPr>
        <w:tblpPr w:leftFromText="141" w:rightFromText="141" w:vertAnchor="text" w:horzAnchor="margin" w:tblpY="-541"/>
        <w:tblOverlap w:val="never"/>
        <w:tblW w:w="14387" w:type="dxa"/>
        <w:tblLayout w:type="fixed"/>
        <w:tblCellMar>
          <w:left w:w="70" w:type="dxa"/>
          <w:right w:w="70" w:type="dxa"/>
        </w:tblCellMar>
        <w:tblLook w:val="04A0"/>
      </w:tblPr>
      <w:tblGrid>
        <w:gridCol w:w="1878"/>
        <w:gridCol w:w="3454"/>
        <w:gridCol w:w="968"/>
        <w:gridCol w:w="8087"/>
      </w:tblGrid>
      <w:tr w:rsidR="005F475B" w:rsidRPr="00156D0D" w:rsidTr="00A03E3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5F475B" w:rsidRPr="00156D0D" w:rsidRDefault="005F475B" w:rsidP="00A03E3D">
            <w:pPr>
              <w:spacing w:after="0" w:line="240" w:lineRule="auto"/>
              <w:rPr>
                <w:rFonts w:eastAsia="Times New Roman" w:cs="Arial"/>
                <w:b/>
                <w:bCs/>
                <w:color w:val="000000"/>
                <w:lang w:eastAsia="pl-PL"/>
              </w:rPr>
            </w:pPr>
          </w:p>
        </w:tc>
      </w:tr>
      <w:tr w:rsidR="005F475B" w:rsidRPr="00156D0D" w:rsidTr="00A03E3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5F475B" w:rsidRPr="00156D0D" w:rsidRDefault="005F475B" w:rsidP="00A03E3D">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r>
              <w:rPr>
                <w:rFonts w:eastAsia="Times New Roman" w:cs="Arial"/>
                <w:b/>
                <w:bCs/>
                <w:color w:val="000000"/>
                <w:lang w:eastAsia="pl-PL"/>
              </w:rPr>
              <w:t xml:space="preserve">  </w:t>
            </w:r>
          </w:p>
        </w:tc>
      </w:tr>
      <w:tr w:rsidR="005F475B" w:rsidRPr="00156D0D" w:rsidTr="00A03E3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5F475B" w:rsidRPr="00156D0D" w:rsidRDefault="005F475B" w:rsidP="00A03E3D">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rPr>
                <w:rFonts w:eastAsia="Times New Roman" w:cs="Arial"/>
                <w:b/>
                <w:bCs/>
                <w:color w:val="000000"/>
                <w:lang w:eastAsia="pl-PL"/>
              </w:rPr>
            </w:pPr>
          </w:p>
        </w:tc>
      </w:tr>
      <w:tr w:rsidR="005F475B" w:rsidRPr="00156D0D" w:rsidTr="00A03E3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5F475B" w:rsidRPr="00156D0D" w:rsidRDefault="005F475B" w:rsidP="00A03E3D">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rPr>
                <w:rFonts w:eastAsia="Times New Roman" w:cs="Arial"/>
                <w:b/>
                <w:bCs/>
                <w:color w:val="FFFFFF"/>
                <w:lang w:eastAsia="pl-PL"/>
              </w:rPr>
            </w:pPr>
            <w:proofErr w:type="spellStart"/>
            <w:r w:rsidRPr="00156D0D">
              <w:rPr>
                <w:rFonts w:eastAsia="Times New Roman" w:cs="Arial"/>
                <w:b/>
                <w:bCs/>
                <w:color w:val="FFFFFF"/>
                <w:lang w:eastAsia="pl-PL"/>
              </w:rPr>
              <w:t>pkt</w:t>
            </w:r>
            <w:proofErr w:type="spellEnd"/>
          </w:p>
        </w:tc>
      </w:tr>
      <w:tr w:rsidR="005F475B" w:rsidRPr="00156D0D" w:rsidTr="00A03E3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5F475B" w:rsidRPr="00156D0D" w:rsidRDefault="005F475B" w:rsidP="00A03E3D">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5F475B" w:rsidRPr="00156D0D" w:rsidRDefault="005F475B" w:rsidP="00A03E3D">
            <w:pPr>
              <w:spacing w:after="0" w:line="240" w:lineRule="auto"/>
              <w:rPr>
                <w:rFonts w:eastAsia="Times New Roman" w:cs="Arial"/>
                <w:b/>
                <w:bCs/>
                <w:color w:val="000000"/>
                <w:lang w:eastAsia="pl-PL"/>
              </w:rPr>
            </w:pPr>
          </w:p>
        </w:tc>
      </w:tr>
      <w:tr w:rsidR="005F475B" w:rsidRPr="00156D0D" w:rsidTr="00A03E3D">
        <w:trPr>
          <w:trHeight w:val="110"/>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5F475B" w:rsidRPr="00156D0D" w:rsidRDefault="005F475B" w:rsidP="00A03E3D">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5F475B" w:rsidRPr="00156D0D" w:rsidTr="00A03E3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F475B" w:rsidRPr="00156D0D" w:rsidRDefault="005F475B" w:rsidP="00A03E3D">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5F475B" w:rsidRDefault="005F475B" w:rsidP="00A03E3D">
            <w:pPr>
              <w:spacing w:after="0" w:line="240" w:lineRule="auto"/>
              <w:jc w:val="center"/>
              <w:rPr>
                <w:rFonts w:eastAsia="Times New Roman" w:cs="Arial"/>
                <w:b/>
                <w:bCs/>
                <w:color w:val="000000"/>
                <w:lang w:eastAsia="pl-PL"/>
              </w:rPr>
            </w:pPr>
          </w:p>
          <w:p w:rsidR="005F475B" w:rsidRPr="00156D0D" w:rsidRDefault="005F475B" w:rsidP="00A03E3D">
            <w:pPr>
              <w:spacing w:after="0" w:line="240" w:lineRule="auto"/>
              <w:jc w:val="center"/>
              <w:rPr>
                <w:rFonts w:eastAsia="Times New Roman" w:cs="Arial"/>
                <w:b/>
                <w:bCs/>
                <w:color w:val="000000"/>
                <w:lang w:eastAsia="pl-PL"/>
              </w:rPr>
            </w:pPr>
          </w:p>
        </w:tc>
      </w:tr>
      <w:tr w:rsidR="005F475B" w:rsidRPr="00156D0D" w:rsidTr="00A03E3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F475B" w:rsidRPr="00156D0D" w:rsidRDefault="005F475B" w:rsidP="00A03E3D">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5F475B" w:rsidRDefault="005F475B" w:rsidP="00A03E3D">
            <w:pPr>
              <w:spacing w:after="0" w:line="240" w:lineRule="auto"/>
              <w:jc w:val="center"/>
              <w:rPr>
                <w:rFonts w:eastAsia="Times New Roman" w:cs="Arial"/>
                <w:b/>
                <w:bCs/>
                <w:color w:val="000000"/>
                <w:lang w:eastAsia="pl-PL"/>
              </w:rPr>
            </w:pPr>
          </w:p>
          <w:p w:rsidR="005F475B" w:rsidRPr="00156D0D" w:rsidRDefault="005F475B" w:rsidP="00A03E3D">
            <w:pPr>
              <w:spacing w:after="0" w:line="240" w:lineRule="auto"/>
              <w:jc w:val="center"/>
              <w:rPr>
                <w:rFonts w:eastAsia="Times New Roman" w:cs="Arial"/>
                <w:b/>
                <w:bCs/>
                <w:color w:val="000000"/>
                <w:lang w:eastAsia="pl-PL"/>
              </w:rPr>
            </w:pPr>
          </w:p>
        </w:tc>
      </w:tr>
    </w:tbl>
    <w:p w:rsidR="005F475B" w:rsidRDefault="005F475B" w:rsidP="005F475B">
      <w:pPr>
        <w:spacing w:after="0" w:line="240" w:lineRule="auto"/>
        <w:rPr>
          <w:rFonts w:ascii="Times New Roman" w:hAnsi="Times New Roman" w:cs="Times New Roman"/>
          <w:sz w:val="16"/>
          <w:szCs w:val="16"/>
        </w:rPr>
      </w:pPr>
    </w:p>
    <w:p w:rsidR="00071F25" w:rsidRDefault="00071F25" w:rsidP="00D041AC">
      <w:pPr>
        <w:rPr>
          <w:color w:val="002060"/>
        </w:rPr>
      </w:pPr>
    </w:p>
    <w:p w:rsidR="005F475B" w:rsidRDefault="005F475B" w:rsidP="00D041AC">
      <w:pPr>
        <w:rPr>
          <w:color w:val="002060"/>
        </w:rPr>
      </w:pPr>
    </w:p>
    <w:p w:rsidR="00071F25" w:rsidRDefault="00071F25" w:rsidP="00DD7CAD">
      <w:pPr>
        <w:spacing w:after="0" w:line="240" w:lineRule="auto"/>
        <w:rPr>
          <w:rFonts w:ascii="Times New Roman" w:hAnsi="Times New Roman" w:cs="Times New Roman"/>
          <w:sz w:val="16"/>
          <w:szCs w:val="16"/>
        </w:rPr>
      </w:pPr>
    </w:p>
    <w:p w:rsidR="00071F25" w:rsidRDefault="00071F25" w:rsidP="00DD7CAD">
      <w:pPr>
        <w:spacing w:after="0" w:line="240" w:lineRule="auto"/>
        <w:rPr>
          <w:rFonts w:ascii="Times New Roman" w:hAnsi="Times New Roman" w:cs="Times New Roman"/>
          <w:sz w:val="16"/>
          <w:szCs w:val="16"/>
        </w:rPr>
      </w:pPr>
    </w:p>
    <w:p w:rsidR="00071F25" w:rsidRDefault="00071F25" w:rsidP="00DD7CAD">
      <w:pPr>
        <w:spacing w:after="0" w:line="240" w:lineRule="auto"/>
        <w:rPr>
          <w:rFonts w:ascii="Times New Roman" w:hAnsi="Times New Roman" w:cs="Times New Roman"/>
          <w:sz w:val="16"/>
          <w:szCs w:val="16"/>
        </w:rPr>
      </w:pPr>
    </w:p>
    <w:p w:rsidR="00071F25" w:rsidRPr="00DD7CAD" w:rsidRDefault="00071F25" w:rsidP="00DD7CAD">
      <w:pPr>
        <w:spacing w:after="0" w:line="240" w:lineRule="auto"/>
        <w:rPr>
          <w:rFonts w:ascii="Times New Roman" w:hAnsi="Times New Roman" w:cs="Times New Roman"/>
          <w:sz w:val="16"/>
          <w:szCs w:val="16"/>
        </w:rPr>
      </w:pPr>
    </w:p>
    <w:sectPr w:rsidR="00071F25" w:rsidRPr="00DD7CAD"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4C" w:rsidRDefault="000E784C" w:rsidP="00EB0D80">
      <w:pPr>
        <w:spacing w:after="0" w:line="240" w:lineRule="auto"/>
      </w:pPr>
      <w:r>
        <w:separator/>
      </w:r>
    </w:p>
  </w:endnote>
  <w:endnote w:type="continuationSeparator" w:id="0">
    <w:p w:rsidR="000E784C" w:rsidRDefault="000E784C"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1" w:rsidRDefault="00AB7391">
    <w:pPr>
      <w:pStyle w:val="Stopka"/>
      <w:jc w:val="right"/>
    </w:pPr>
  </w:p>
  <w:p w:rsidR="00AB7391" w:rsidRPr="005C71E9" w:rsidRDefault="0060128D">
    <w:pPr>
      <w:pStyle w:val="Stopka"/>
      <w:pBdr>
        <w:top w:val="single" w:sz="4" w:space="1" w:color="D9D9D9" w:themeColor="background1" w:themeShade="D9"/>
      </w:pBdr>
      <w:jc w:val="right"/>
      <w:rPr>
        <w:sz w:val="20"/>
        <w:szCs w:val="20"/>
      </w:rPr>
    </w:pPr>
    <w:r w:rsidRPr="00792CA8">
      <w:rPr>
        <w:sz w:val="20"/>
        <w:szCs w:val="20"/>
      </w:rPr>
      <w:fldChar w:fldCharType="begin"/>
    </w:r>
    <w:r w:rsidR="00AB7391" w:rsidRPr="00792CA8">
      <w:rPr>
        <w:sz w:val="20"/>
        <w:szCs w:val="20"/>
      </w:rPr>
      <w:instrText>PAGE   \* MERGEFORMAT</w:instrText>
    </w:r>
    <w:r w:rsidRPr="00792CA8">
      <w:rPr>
        <w:sz w:val="20"/>
        <w:szCs w:val="20"/>
      </w:rPr>
      <w:fldChar w:fldCharType="separate"/>
    </w:r>
    <w:r w:rsidR="002D3B64">
      <w:rPr>
        <w:noProof/>
        <w:sz w:val="20"/>
        <w:szCs w:val="20"/>
      </w:rPr>
      <w:t>15</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1" w:rsidRDefault="00AB7391">
    <w:pPr>
      <w:pStyle w:val="Stopka"/>
      <w:jc w:val="right"/>
    </w:pPr>
  </w:p>
  <w:sdt>
    <w:sdtPr>
      <w:rPr>
        <w:sz w:val="20"/>
        <w:szCs w:val="20"/>
      </w:rPr>
      <w:id w:val="13548141"/>
      <w:docPartObj>
        <w:docPartGallery w:val="Page Numbers (Bottom of Page)"/>
        <w:docPartUnique/>
      </w:docPartObj>
    </w:sdtPr>
    <w:sdtEndPr>
      <w:rPr>
        <w:spacing w:val="60"/>
      </w:rPr>
    </w:sdtEndPr>
    <w:sdtContent>
      <w:p w:rsidR="00AB7391" w:rsidRDefault="0060128D"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AB7391" w:rsidRPr="004B1AC0">
          <w:rPr>
            <w:sz w:val="20"/>
            <w:szCs w:val="20"/>
          </w:rPr>
          <w:instrText>PAGE   \* MERGEFORMAT</w:instrText>
        </w:r>
        <w:r w:rsidRPr="004B1AC0">
          <w:rPr>
            <w:sz w:val="20"/>
            <w:szCs w:val="20"/>
          </w:rPr>
          <w:fldChar w:fldCharType="separate"/>
        </w:r>
        <w:r w:rsidR="002D3B64">
          <w:rPr>
            <w:noProof/>
            <w:sz w:val="20"/>
            <w:szCs w:val="20"/>
          </w:rPr>
          <w:t>1</w:t>
        </w:r>
        <w:r w:rsidRPr="004B1AC0">
          <w:rPr>
            <w:sz w:val="20"/>
            <w:szCs w:val="20"/>
          </w:rPr>
          <w:fldChar w:fldCharType="end"/>
        </w:r>
        <w:r w:rsidR="00AB7391">
          <w:rPr>
            <w:sz w:val="20"/>
            <w:szCs w:val="20"/>
          </w:rPr>
          <w:t xml:space="preserve"> </w:t>
        </w:r>
      </w:p>
      <w:p w:rsidR="00AB7391" w:rsidRPr="004B1AC0" w:rsidRDefault="0060128D"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1640182"/>
      <w:docPartObj>
        <w:docPartGallery w:val="Page Numbers (Bottom of Page)"/>
        <w:docPartUnique/>
      </w:docPartObj>
    </w:sdtPr>
    <w:sdtEndPr>
      <w:rPr>
        <w:spacing w:val="60"/>
      </w:rPr>
    </w:sdtEndPr>
    <w:sdtContent>
      <w:p w:rsidR="00AB7391" w:rsidRPr="004B1AC0" w:rsidRDefault="0060128D" w:rsidP="00B565AA">
        <w:pPr>
          <w:pStyle w:val="Stopka"/>
          <w:pBdr>
            <w:top w:val="single" w:sz="4" w:space="0" w:color="D9D9D9" w:themeColor="background1" w:themeShade="D9"/>
          </w:pBdr>
          <w:jc w:val="right"/>
          <w:rPr>
            <w:sz w:val="20"/>
            <w:szCs w:val="20"/>
          </w:rPr>
        </w:pPr>
        <w:r w:rsidRPr="004B1AC0">
          <w:rPr>
            <w:sz w:val="20"/>
            <w:szCs w:val="20"/>
          </w:rPr>
          <w:fldChar w:fldCharType="begin"/>
        </w:r>
        <w:r w:rsidR="00AB7391" w:rsidRPr="004B1AC0">
          <w:rPr>
            <w:sz w:val="20"/>
            <w:szCs w:val="20"/>
          </w:rPr>
          <w:instrText>PAGE   \* MERGEFORMAT</w:instrText>
        </w:r>
        <w:r w:rsidRPr="004B1AC0">
          <w:rPr>
            <w:sz w:val="20"/>
            <w:szCs w:val="20"/>
          </w:rPr>
          <w:fldChar w:fldCharType="separate"/>
        </w:r>
        <w:r w:rsidR="002D3B64">
          <w:rPr>
            <w:noProof/>
            <w:sz w:val="20"/>
            <w:szCs w:val="20"/>
          </w:rPr>
          <w:t>24</w:t>
        </w:r>
        <w:r w:rsidRPr="004B1AC0">
          <w:rPr>
            <w:sz w:val="20"/>
            <w:szCs w:val="20"/>
          </w:rPr>
          <w:fldChar w:fldCharType="end"/>
        </w:r>
        <w:r w:rsidR="00AB7391">
          <w:rPr>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4C" w:rsidRDefault="000E784C" w:rsidP="00EB0D80">
      <w:pPr>
        <w:spacing w:after="0" w:line="240" w:lineRule="auto"/>
      </w:pPr>
      <w:r>
        <w:separator/>
      </w:r>
    </w:p>
  </w:footnote>
  <w:footnote w:type="continuationSeparator" w:id="0">
    <w:p w:rsidR="000E784C" w:rsidRDefault="000E784C" w:rsidP="00EB0D80">
      <w:pPr>
        <w:spacing w:after="0" w:line="240" w:lineRule="auto"/>
      </w:pPr>
      <w:r>
        <w:continuationSeparator/>
      </w:r>
    </w:p>
  </w:footnote>
  <w:footnote w:id="1">
    <w:p w:rsidR="00AB7391" w:rsidRPr="00A51AB0" w:rsidRDefault="00AB7391"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w:t>
      </w:r>
      <w:proofErr w:type="spellStart"/>
      <w:r w:rsidRPr="00A51AB0">
        <w:rPr>
          <w:rFonts w:ascii="Arial" w:hAnsi="Arial" w:cs="Arial"/>
          <w:sz w:val="12"/>
          <w:szCs w:val="12"/>
        </w:rPr>
        <w:t>Dz.U</w:t>
      </w:r>
      <w:proofErr w:type="spellEnd"/>
      <w:r w:rsidRPr="00A51AB0">
        <w:rPr>
          <w:rFonts w:ascii="Arial" w:hAnsi="Arial" w:cs="Arial"/>
          <w:sz w:val="12"/>
          <w:szCs w:val="12"/>
        </w:rPr>
        <w:t xml:space="preserve">. 2015, poz. 584 z </w:t>
      </w:r>
      <w:proofErr w:type="spellStart"/>
      <w:r w:rsidRPr="00A51AB0">
        <w:rPr>
          <w:rFonts w:ascii="Arial" w:hAnsi="Arial" w:cs="Arial"/>
          <w:sz w:val="12"/>
          <w:szCs w:val="12"/>
        </w:rPr>
        <w:t>późn.zm</w:t>
      </w:r>
      <w:proofErr w:type="spellEnd"/>
      <w:r w:rsidRPr="00A51AB0">
        <w:rPr>
          <w:rFonts w:ascii="Arial" w:hAnsi="Arial" w:cs="Arial"/>
          <w:sz w:val="12"/>
          <w:szCs w:val="12"/>
        </w:rPr>
        <w:t>.);</w:t>
      </w:r>
    </w:p>
  </w:footnote>
  <w:footnote w:id="2">
    <w:p w:rsidR="00AB7391" w:rsidRPr="004374E6" w:rsidRDefault="00AB7391"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r w:rsidRPr="00A51AB0">
        <w:rPr>
          <w:rFonts w:ascii="Arial" w:hAnsi="Arial" w:cs="Arial"/>
          <w:sz w:val="12"/>
          <w:szCs w:val="12"/>
        </w:rPr>
        <w:t xml:space="preserve"> </w:t>
      </w:r>
      <w:proofErr w:type="spellStart"/>
      <w:r w:rsidRPr="00A51AB0">
        <w:rPr>
          <w:rFonts w:ascii="Arial" w:hAnsi="Arial" w:cs="Arial"/>
          <w:sz w:val="12"/>
          <w:szCs w:val="12"/>
        </w:rPr>
        <w:t>j.w</w:t>
      </w:r>
      <w:proofErr w:type="spellEnd"/>
      <w:r w:rsidRPr="00A51AB0">
        <w:rPr>
          <w:rFonts w:ascii="Arial" w:hAnsi="Arial" w:cs="Arial"/>
          <w:sz w:val="12"/>
          <w:szCs w:val="12"/>
        </w:rPr>
        <w:t>.</w:t>
      </w:r>
    </w:p>
  </w:footnote>
  <w:footnote w:id="3">
    <w:p w:rsidR="00AB7391" w:rsidRPr="00C958FC" w:rsidRDefault="00AB7391"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958FC">
        <w:rPr>
          <w:rFonts w:ascii="Arial" w:hAnsi="Arial" w:cs="Arial"/>
          <w:sz w:val="12"/>
          <w:szCs w:val="12"/>
        </w:rPr>
        <w:t>poddziałania</w:t>
      </w:r>
      <w:proofErr w:type="spellEnd"/>
      <w:r w:rsidRPr="00C958F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4">
    <w:p w:rsidR="00AB7391" w:rsidRPr="00C958FC" w:rsidRDefault="00AB7391" w:rsidP="00B60B08">
      <w:pPr>
        <w:pStyle w:val="Tekstprzypisudolnego"/>
        <w:rPr>
          <w:sz w:val="12"/>
          <w:szCs w:val="12"/>
        </w:rPr>
      </w:pPr>
      <w:r w:rsidRPr="00C958FC">
        <w:rPr>
          <w:rStyle w:val="Odwoanieprzypisudolnego"/>
          <w:sz w:val="12"/>
          <w:szCs w:val="12"/>
        </w:rPr>
        <w:footnoteRef/>
      </w:r>
      <w:r w:rsidRPr="00C958FC">
        <w:rPr>
          <w:sz w:val="12"/>
          <w:szCs w:val="12"/>
        </w:rPr>
        <w:t xml:space="preserve"> </w:t>
      </w:r>
      <w:proofErr w:type="spellStart"/>
      <w:r w:rsidRPr="00C958FC">
        <w:rPr>
          <w:sz w:val="12"/>
          <w:szCs w:val="12"/>
        </w:rPr>
        <w:t>j.w</w:t>
      </w:r>
      <w:proofErr w:type="spellEnd"/>
      <w:r w:rsidRPr="00C958FC">
        <w:rPr>
          <w:sz w:val="12"/>
          <w:szCs w:val="12"/>
        </w:rPr>
        <w:t>.</w:t>
      </w:r>
    </w:p>
  </w:footnote>
  <w:footnote w:id="5">
    <w:p w:rsidR="00AB7391" w:rsidRPr="00C22763" w:rsidRDefault="00AB7391" w:rsidP="00B60B08">
      <w:pPr>
        <w:pStyle w:val="Tekstprzypisudolnego"/>
        <w:ind w:left="0" w:firstLine="0"/>
        <w:rPr>
          <w:sz w:val="12"/>
          <w:szCs w:val="12"/>
        </w:rPr>
      </w:pPr>
      <w:r w:rsidRPr="00C22763">
        <w:rPr>
          <w:rStyle w:val="Odwoanieprzypisudolnego"/>
          <w:sz w:val="12"/>
          <w:szCs w:val="12"/>
        </w:rPr>
        <w:footnoteRef/>
      </w:r>
      <w:r w:rsidRPr="00C22763">
        <w:rPr>
          <w:sz w:val="12"/>
          <w:szCs w:val="12"/>
        </w:rPr>
        <w:t xml:space="preserve"> </w:t>
      </w:r>
      <w:r w:rsidRPr="00C22763">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22763">
        <w:rPr>
          <w:rFonts w:ascii="Arial" w:hAnsi="Arial" w:cs="Arial"/>
          <w:sz w:val="12"/>
          <w:szCs w:val="12"/>
        </w:rPr>
        <w:t>poddziałania</w:t>
      </w:r>
      <w:proofErr w:type="spellEnd"/>
      <w:r w:rsidRPr="00C2276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6">
    <w:p w:rsidR="00AB7391" w:rsidRPr="00C22763" w:rsidRDefault="00AB7391" w:rsidP="00B60B08">
      <w:pPr>
        <w:pStyle w:val="Tekstprzypisudolnego"/>
        <w:rPr>
          <w:sz w:val="12"/>
          <w:szCs w:val="12"/>
        </w:rPr>
      </w:pPr>
      <w:r w:rsidRPr="00C22763">
        <w:rPr>
          <w:rStyle w:val="Odwoanieprzypisudolnego"/>
          <w:sz w:val="12"/>
          <w:szCs w:val="12"/>
        </w:rPr>
        <w:footnoteRef/>
      </w:r>
      <w:r w:rsidRPr="00C22763">
        <w:rPr>
          <w:sz w:val="12"/>
          <w:szCs w:val="12"/>
        </w:rPr>
        <w:t xml:space="preserve"> </w:t>
      </w:r>
      <w:r w:rsidRPr="00C22763">
        <w:rPr>
          <w:rFonts w:ascii="Arial" w:hAnsi="Arial" w:cs="Arial"/>
          <w:sz w:val="12"/>
          <w:szCs w:val="12"/>
        </w:rPr>
        <w:t>Ustawa z dnia 2 lipca 2004 r. o swobodzie działalności gospodarczej (</w:t>
      </w:r>
      <w:proofErr w:type="spellStart"/>
      <w:r w:rsidRPr="00C22763">
        <w:rPr>
          <w:rFonts w:ascii="Arial" w:hAnsi="Arial" w:cs="Arial"/>
          <w:sz w:val="12"/>
          <w:szCs w:val="12"/>
        </w:rPr>
        <w:t>Dz.U</w:t>
      </w:r>
      <w:proofErr w:type="spellEnd"/>
      <w:r w:rsidRPr="00C22763">
        <w:rPr>
          <w:rFonts w:ascii="Arial" w:hAnsi="Arial" w:cs="Arial"/>
          <w:sz w:val="12"/>
          <w:szCs w:val="12"/>
        </w:rPr>
        <w:t xml:space="preserve">. 2015, poz. 584 z </w:t>
      </w:r>
      <w:proofErr w:type="spellStart"/>
      <w:r w:rsidRPr="00C22763">
        <w:rPr>
          <w:rFonts w:ascii="Arial" w:hAnsi="Arial" w:cs="Arial"/>
          <w:sz w:val="12"/>
          <w:szCs w:val="12"/>
        </w:rPr>
        <w:t>późn.zm</w:t>
      </w:r>
      <w:proofErr w:type="spellEnd"/>
      <w:r w:rsidRPr="00C22763">
        <w:rPr>
          <w:rFonts w:ascii="Arial" w:hAnsi="Arial" w:cs="Arial"/>
          <w:sz w:val="12"/>
          <w:szCs w:val="12"/>
        </w:rPr>
        <w:t>.)</w:t>
      </w:r>
    </w:p>
  </w:footnote>
  <w:footnote w:id="7">
    <w:p w:rsidR="00AB7391" w:rsidRPr="00A94D60" w:rsidRDefault="00AB7391" w:rsidP="00B60B08">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8">
    <w:p w:rsidR="00AB7391" w:rsidRPr="007F08C4" w:rsidRDefault="00AB7391" w:rsidP="00B60B08">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7F08C4">
        <w:rPr>
          <w:rFonts w:ascii="Arial" w:hAnsi="Arial" w:cs="Arial"/>
          <w:sz w:val="12"/>
          <w:szCs w:val="12"/>
        </w:rPr>
        <w:t>poddziałania</w:t>
      </w:r>
      <w:proofErr w:type="spellEnd"/>
      <w:r w:rsidRPr="007F08C4">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9">
    <w:p w:rsidR="00AB7391" w:rsidRPr="007F08C4" w:rsidRDefault="00AB7391" w:rsidP="00B60B08">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F08C4">
        <w:rPr>
          <w:rFonts w:ascii="Arial" w:hAnsi="Arial" w:cs="Arial"/>
          <w:sz w:val="12"/>
          <w:szCs w:val="12"/>
        </w:rPr>
        <w:t>późn</w:t>
      </w:r>
      <w:proofErr w:type="spellEnd"/>
      <w:r w:rsidRPr="007F08C4">
        <w:rPr>
          <w:rFonts w:ascii="Arial" w:hAnsi="Arial" w:cs="Arial"/>
          <w:sz w:val="12"/>
          <w:szCs w:val="12"/>
        </w:rPr>
        <w:t>. zm.)</w:t>
      </w:r>
    </w:p>
  </w:footnote>
  <w:footnote w:id="10">
    <w:p w:rsidR="00AB7391" w:rsidRPr="002B5D93" w:rsidRDefault="00AB7391" w:rsidP="00B60B08">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2B5D93">
        <w:rPr>
          <w:rFonts w:ascii="Arial" w:hAnsi="Arial" w:cs="Arial"/>
          <w:sz w:val="12"/>
          <w:szCs w:val="12"/>
        </w:rPr>
        <w:t>poddziałania</w:t>
      </w:r>
      <w:proofErr w:type="spellEnd"/>
      <w:r w:rsidRPr="002B5D9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1">
    <w:p w:rsidR="00AB7391" w:rsidRPr="00E11161" w:rsidRDefault="00AB7391" w:rsidP="00B60B08">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E11161">
        <w:rPr>
          <w:rFonts w:ascii="Arial" w:hAnsi="Arial" w:cs="Arial"/>
          <w:sz w:val="12"/>
          <w:szCs w:val="12"/>
        </w:rPr>
        <w:t>poddziałania</w:t>
      </w:r>
      <w:proofErr w:type="spellEnd"/>
      <w:r w:rsidRPr="00E1116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2">
    <w:p w:rsidR="00AB7391" w:rsidRPr="00EA5A7B" w:rsidRDefault="00AB7391" w:rsidP="00B60B08">
      <w:pPr>
        <w:pStyle w:val="Tekstprzypisudolnego"/>
        <w:rPr>
          <w:rFonts w:ascii="Arial" w:hAnsi="Arial" w:cs="Arial"/>
          <w:sz w:val="12"/>
          <w:szCs w:val="12"/>
        </w:rPr>
      </w:pPr>
      <w:r w:rsidRPr="00EA5A7B">
        <w:rPr>
          <w:rStyle w:val="Odwoanieprzypisudolnego"/>
          <w:rFonts w:ascii="Arial" w:hAnsi="Arial" w:cs="Arial"/>
          <w:sz w:val="12"/>
          <w:szCs w:val="12"/>
        </w:rPr>
        <w:footnoteRef/>
      </w:r>
      <w:r w:rsidRPr="00EA5A7B">
        <w:rPr>
          <w:rFonts w:ascii="Arial" w:hAnsi="Arial" w:cs="Arial"/>
          <w:sz w:val="12"/>
          <w:szCs w:val="12"/>
        </w:rPr>
        <w:t xml:space="preserve"> </w:t>
      </w:r>
      <w:proofErr w:type="spellStart"/>
      <w:r w:rsidRPr="00EA5A7B">
        <w:rPr>
          <w:rFonts w:ascii="Arial" w:hAnsi="Arial" w:cs="Arial"/>
          <w:sz w:val="12"/>
          <w:szCs w:val="12"/>
        </w:rPr>
        <w:t>J.w</w:t>
      </w:r>
      <w:proofErr w:type="spellEnd"/>
      <w:r w:rsidRPr="00EA5A7B">
        <w:rPr>
          <w:rFonts w:ascii="Arial" w:hAnsi="Arial" w:cs="Arial"/>
          <w:sz w:val="12"/>
          <w:szCs w:val="12"/>
        </w:rPr>
        <w:t>.</w:t>
      </w:r>
    </w:p>
  </w:footnote>
  <w:footnote w:id="13">
    <w:p w:rsidR="00AB7391" w:rsidRPr="0060770E" w:rsidRDefault="00AB7391" w:rsidP="00B60B08">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w:t>
      </w:r>
      <w:proofErr w:type="spellStart"/>
      <w:r w:rsidRPr="0060770E">
        <w:rPr>
          <w:rFonts w:ascii="Arial" w:hAnsi="Arial" w:cs="Arial"/>
          <w:sz w:val="12"/>
          <w:szCs w:val="12"/>
        </w:rPr>
        <w:t>Dz.U</w:t>
      </w:r>
      <w:proofErr w:type="spellEnd"/>
      <w:r w:rsidRPr="0060770E">
        <w:rPr>
          <w:rFonts w:ascii="Arial" w:hAnsi="Arial" w:cs="Arial"/>
          <w:sz w:val="12"/>
          <w:szCs w:val="12"/>
        </w:rPr>
        <w:t xml:space="preserve">. 2015, poz. 584 z </w:t>
      </w:r>
      <w:proofErr w:type="spellStart"/>
      <w:r w:rsidRPr="0060770E">
        <w:rPr>
          <w:rFonts w:ascii="Arial" w:hAnsi="Arial" w:cs="Arial"/>
          <w:sz w:val="12"/>
          <w:szCs w:val="12"/>
        </w:rPr>
        <w:t>późn.zm</w:t>
      </w:r>
      <w:proofErr w:type="spellEnd"/>
      <w:r w:rsidRPr="0060770E">
        <w:rPr>
          <w:rFonts w:ascii="Arial" w:hAnsi="Arial" w:cs="Arial"/>
          <w:sz w:val="12"/>
          <w:szCs w:val="12"/>
        </w:rPr>
        <w:t>.)</w:t>
      </w:r>
    </w:p>
  </w:footnote>
  <w:footnote w:id="14">
    <w:p w:rsidR="00AB7391" w:rsidRDefault="00AB7391" w:rsidP="00B60B08">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w:t>
      </w:r>
      <w:proofErr w:type="spellStart"/>
      <w:r>
        <w:rPr>
          <w:rFonts w:ascii="Arial" w:hAnsi="Arial" w:cs="Arial"/>
          <w:sz w:val="12"/>
          <w:szCs w:val="12"/>
        </w:rPr>
        <w:t>poddziałania</w:t>
      </w:r>
      <w:proofErr w:type="spellEnd"/>
      <w:r>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5">
    <w:p w:rsidR="00727261" w:rsidRPr="00727261" w:rsidRDefault="00727261" w:rsidP="00727261">
      <w:pPr>
        <w:pStyle w:val="Tekstprzypisudolnego"/>
        <w:rPr>
          <w:sz w:val="12"/>
          <w:szCs w:val="12"/>
        </w:rPr>
      </w:pPr>
      <w:r w:rsidRPr="00727261">
        <w:rPr>
          <w:rFonts w:ascii="Arial" w:hAnsi="Arial" w:cs="Arial"/>
          <w:sz w:val="12"/>
          <w:szCs w:val="12"/>
        </w:rPr>
        <w:footnoteRef/>
      </w:r>
      <w:r w:rsidRPr="00727261">
        <w:rPr>
          <w:rFonts w:ascii="Arial" w:hAnsi="Arial" w:cs="Arial"/>
          <w:sz w:val="12"/>
          <w:szCs w:val="12"/>
        </w:rPr>
        <w:t xml:space="preserve"> </w:t>
      </w:r>
      <w:r w:rsidRPr="007C7145">
        <w:rPr>
          <w:rFonts w:ascii="Arial" w:hAnsi="Arial" w:cs="Arial"/>
          <w:sz w:val="12"/>
          <w:szCs w:val="12"/>
        </w:rPr>
        <w:t>Ustawa z dnia 2 lipca 2004 r. o swobodzie działalności gospodarczej (</w:t>
      </w:r>
      <w:proofErr w:type="spellStart"/>
      <w:r w:rsidRPr="007C7145">
        <w:rPr>
          <w:rFonts w:ascii="Arial" w:hAnsi="Arial" w:cs="Arial"/>
          <w:sz w:val="12"/>
          <w:szCs w:val="12"/>
        </w:rPr>
        <w:t>Dz.U</w:t>
      </w:r>
      <w:proofErr w:type="spellEnd"/>
      <w:r w:rsidRPr="007C7145">
        <w:rPr>
          <w:rFonts w:ascii="Arial" w:hAnsi="Arial" w:cs="Arial"/>
          <w:sz w:val="12"/>
          <w:szCs w:val="12"/>
        </w:rPr>
        <w:t xml:space="preserve">. 2015, poz. 584 z </w:t>
      </w:r>
      <w:proofErr w:type="spellStart"/>
      <w:r w:rsidRPr="007C7145">
        <w:rPr>
          <w:rFonts w:ascii="Arial" w:hAnsi="Arial" w:cs="Arial"/>
          <w:sz w:val="12"/>
          <w:szCs w:val="12"/>
        </w:rPr>
        <w:t>późn.zm</w:t>
      </w:r>
      <w:proofErr w:type="spellEnd"/>
      <w:r w:rsidRPr="007C7145">
        <w:rPr>
          <w:rFonts w:ascii="Arial" w:hAnsi="Arial" w:cs="Arial"/>
          <w:sz w:val="12"/>
          <w:szCs w:val="12"/>
        </w:rPr>
        <w:t>.)</w:t>
      </w:r>
    </w:p>
  </w:footnote>
  <w:footnote w:id="16">
    <w:p w:rsidR="00AB7391" w:rsidRPr="0038450C" w:rsidRDefault="00AB7391" w:rsidP="00B60B08">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38450C">
        <w:rPr>
          <w:rFonts w:ascii="Arial" w:hAnsi="Arial" w:cs="Arial"/>
          <w:sz w:val="12"/>
          <w:szCs w:val="12"/>
        </w:rPr>
        <w:t>poddziałania</w:t>
      </w:r>
      <w:proofErr w:type="spellEnd"/>
      <w:r w:rsidRPr="0038450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7">
    <w:p w:rsidR="00AB7391" w:rsidRPr="00D71385" w:rsidRDefault="00AB7391" w:rsidP="00B60B08">
      <w:pPr>
        <w:pStyle w:val="Tekstprzypisudolnego"/>
        <w:rPr>
          <w:rFonts w:ascii="Arial" w:hAnsi="Arial" w:cs="Arial"/>
          <w:sz w:val="12"/>
          <w:szCs w:val="12"/>
        </w:rPr>
      </w:pPr>
      <w:r w:rsidRPr="0065706A">
        <w:rPr>
          <w:rStyle w:val="Odwoanieprzypisudolnego"/>
          <w:rFonts w:ascii="Arial" w:hAnsi="Arial" w:cs="Arial"/>
          <w:sz w:val="12"/>
          <w:szCs w:val="12"/>
        </w:rPr>
        <w:footnoteRef/>
      </w:r>
      <w:r w:rsidRPr="0065706A">
        <w:rPr>
          <w:rFonts w:ascii="Arial" w:hAnsi="Arial" w:cs="Arial"/>
          <w:sz w:val="12"/>
          <w:szCs w:val="12"/>
        </w:rPr>
        <w:t xml:space="preserve"> </w:t>
      </w:r>
      <w:proofErr w:type="spellStart"/>
      <w:r>
        <w:rPr>
          <w:rFonts w:ascii="Arial" w:hAnsi="Arial" w:cs="Arial"/>
          <w:sz w:val="12"/>
          <w:szCs w:val="12"/>
        </w:rPr>
        <w:t>j</w:t>
      </w:r>
      <w:r w:rsidRPr="0065706A">
        <w:rPr>
          <w:rFonts w:ascii="Arial" w:hAnsi="Arial" w:cs="Arial"/>
          <w:sz w:val="12"/>
          <w:szCs w:val="12"/>
        </w:rPr>
        <w:t>.w</w:t>
      </w:r>
      <w:proofErr w:type="spellEnd"/>
      <w:r>
        <w:t>.</w:t>
      </w:r>
    </w:p>
  </w:footnote>
  <w:footnote w:id="18">
    <w:p w:rsidR="00AB7391" w:rsidRPr="00FC2751" w:rsidRDefault="00AB7391" w:rsidP="00B60B08">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9">
    <w:p w:rsidR="00AB7391" w:rsidRPr="006D7E74" w:rsidRDefault="00AB7391" w:rsidP="00B60B08">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6D7E74">
        <w:rPr>
          <w:rFonts w:ascii="Arial" w:hAnsi="Arial" w:cs="Arial"/>
          <w:sz w:val="12"/>
          <w:szCs w:val="12"/>
        </w:rPr>
        <w:t>późn</w:t>
      </w:r>
      <w:proofErr w:type="spellEnd"/>
      <w:r w:rsidRPr="006D7E74">
        <w:rPr>
          <w:rFonts w:ascii="Arial" w:hAnsi="Arial" w:cs="Arial"/>
          <w:sz w:val="12"/>
          <w:szCs w:val="12"/>
        </w:rPr>
        <w:t xml:space="preserve">. zm.; Dz. Urz. UE Polskie wydanie  specjalne, rozdz. 15, t. 6, str. 463, z </w:t>
      </w:r>
      <w:proofErr w:type="spellStart"/>
      <w:r w:rsidRPr="006D7E74">
        <w:rPr>
          <w:rFonts w:ascii="Arial" w:hAnsi="Arial" w:cs="Arial"/>
          <w:sz w:val="12"/>
          <w:szCs w:val="12"/>
        </w:rPr>
        <w:t>późn</w:t>
      </w:r>
      <w:proofErr w:type="spellEnd"/>
      <w:r w:rsidRPr="006D7E74">
        <w:rPr>
          <w:rFonts w:ascii="Arial" w:hAnsi="Arial" w:cs="Arial"/>
          <w:sz w:val="12"/>
          <w:szCs w:val="12"/>
        </w:rPr>
        <w:t>. zm.)</w:t>
      </w:r>
    </w:p>
  </w:footnote>
  <w:footnote w:id="20">
    <w:p w:rsidR="00AB7391" w:rsidRPr="00EE3856" w:rsidRDefault="00AB7391" w:rsidP="00B60B08">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w:t>
      </w:r>
      <w:proofErr w:type="spellStart"/>
      <w:r w:rsidRPr="00EE3856">
        <w:rPr>
          <w:rFonts w:ascii="Arial" w:hAnsi="Arial" w:cs="Arial"/>
          <w:sz w:val="12"/>
          <w:szCs w:val="12"/>
        </w:rPr>
        <w:t>Dz.U</w:t>
      </w:r>
      <w:proofErr w:type="spellEnd"/>
      <w:r w:rsidRPr="00EE3856">
        <w:rPr>
          <w:rFonts w:ascii="Arial" w:hAnsi="Arial" w:cs="Arial"/>
          <w:sz w:val="12"/>
          <w:szCs w:val="12"/>
        </w:rPr>
        <w:t xml:space="preserve">. 2015, poz. 584 z </w:t>
      </w:r>
      <w:proofErr w:type="spellStart"/>
      <w:r w:rsidRPr="00EE3856">
        <w:rPr>
          <w:rFonts w:ascii="Arial" w:hAnsi="Arial" w:cs="Arial"/>
          <w:sz w:val="12"/>
          <w:szCs w:val="12"/>
        </w:rPr>
        <w:t>późn.zm</w:t>
      </w:r>
      <w:proofErr w:type="spellEnd"/>
      <w:r w:rsidRPr="00EE3856">
        <w:rPr>
          <w:rFonts w:ascii="Arial" w:hAnsi="Arial" w:cs="Arial"/>
          <w:sz w:val="12"/>
          <w:szCs w:val="12"/>
        </w:rPr>
        <w:t>.)</w:t>
      </w:r>
    </w:p>
  </w:footnote>
  <w:footnote w:id="21">
    <w:p w:rsidR="00AB7391" w:rsidRPr="006D180F" w:rsidRDefault="00AB7391" w:rsidP="00B60B08">
      <w:pPr>
        <w:pStyle w:val="Tekstprzypisudolnego"/>
        <w:rPr>
          <w:rFonts w:ascii="Arial" w:hAnsi="Arial" w:cs="Arial"/>
          <w:sz w:val="12"/>
          <w:szCs w:val="12"/>
        </w:rPr>
      </w:pPr>
      <w:r w:rsidRPr="00E42BF3">
        <w:rPr>
          <w:rStyle w:val="Odwoanieprzypisudolnego"/>
          <w:rFonts w:ascii="Arial" w:hAnsi="Arial" w:cs="Arial"/>
          <w:sz w:val="12"/>
          <w:szCs w:val="12"/>
        </w:rPr>
        <w:footnoteRef/>
      </w:r>
      <w:r w:rsidRPr="00E42BF3">
        <w:rPr>
          <w:rFonts w:ascii="Arial" w:hAnsi="Arial" w:cs="Arial"/>
          <w:sz w:val="12"/>
          <w:szCs w:val="12"/>
        </w:rPr>
        <w:t xml:space="preserve"> </w:t>
      </w:r>
      <w:r w:rsidRPr="00FC2751">
        <w:rPr>
          <w:rFonts w:ascii="Arial" w:hAnsi="Arial" w:cs="Arial"/>
          <w:sz w:val="12"/>
          <w:szCs w:val="12"/>
        </w:rPr>
        <w:t xml:space="preserve">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2">
    <w:p w:rsidR="00AB7391" w:rsidRDefault="00AB7391"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w:t>
      </w:r>
      <w:proofErr w:type="spellStart"/>
      <w:r>
        <w:rPr>
          <w:rFonts w:ascii="Arial" w:hAnsi="Arial" w:cs="Arial"/>
          <w:sz w:val="12"/>
          <w:szCs w:val="12"/>
        </w:rPr>
        <w:t>j.w</w:t>
      </w:r>
      <w:proofErr w:type="spellEnd"/>
      <w:r>
        <w:rPr>
          <w:rFonts w:ascii="Arial" w:hAnsi="Arial" w:cs="Arial"/>
          <w:sz w:val="12"/>
          <w:szCs w:val="12"/>
        </w:rPr>
        <w:t xml:space="preserve">. </w:t>
      </w:r>
    </w:p>
  </w:footnote>
  <w:footnote w:id="23">
    <w:p w:rsidR="00AB7391" w:rsidRPr="00645084" w:rsidRDefault="00AB7391" w:rsidP="00B60B08">
      <w:pPr>
        <w:pStyle w:val="Tekstprzypisudolnego"/>
        <w:rPr>
          <w:rFonts w:ascii="Arial" w:hAnsi="Arial" w:cs="Arial"/>
          <w:sz w:val="12"/>
          <w:szCs w:val="12"/>
        </w:rPr>
      </w:pPr>
      <w:r w:rsidRPr="00645084">
        <w:rPr>
          <w:rStyle w:val="Odwoanieprzypisudolnego"/>
          <w:rFonts w:ascii="Arial" w:hAnsi="Arial" w:cs="Arial"/>
          <w:sz w:val="12"/>
          <w:szCs w:val="12"/>
        </w:rPr>
        <w:footnoteRef/>
      </w:r>
      <w:r w:rsidRPr="00645084">
        <w:rPr>
          <w:rFonts w:ascii="Arial" w:hAnsi="Arial" w:cs="Arial"/>
          <w:sz w:val="12"/>
          <w:szCs w:val="12"/>
        </w:rPr>
        <w:t xml:space="preserve"> </w:t>
      </w:r>
      <w:proofErr w:type="spellStart"/>
      <w:r>
        <w:rPr>
          <w:rFonts w:ascii="Arial" w:hAnsi="Arial" w:cs="Arial"/>
          <w:sz w:val="12"/>
          <w:szCs w:val="12"/>
        </w:rPr>
        <w:t>j</w:t>
      </w:r>
      <w:r w:rsidRPr="00645084">
        <w:rPr>
          <w:rFonts w:ascii="Arial" w:hAnsi="Arial" w:cs="Arial"/>
          <w:sz w:val="12"/>
          <w:szCs w:val="12"/>
        </w:rPr>
        <w:t>.w</w:t>
      </w:r>
      <w:proofErr w:type="spellEnd"/>
      <w:r w:rsidRPr="00645084">
        <w:rPr>
          <w:rFonts w:ascii="Arial" w:hAnsi="Arial" w:cs="Arial"/>
          <w:sz w:val="12"/>
          <w:szCs w:val="12"/>
        </w:rPr>
        <w:t>.</w:t>
      </w:r>
    </w:p>
  </w:footnote>
  <w:footnote w:id="24">
    <w:p w:rsidR="00AB7391" w:rsidRPr="00643229" w:rsidRDefault="00AB7391" w:rsidP="00B60B08">
      <w:pPr>
        <w:pStyle w:val="Tekstprzypisudolnego"/>
        <w:rPr>
          <w:rFonts w:ascii="Arial" w:hAnsi="Arial" w:cs="Arial"/>
          <w:sz w:val="12"/>
          <w:szCs w:val="12"/>
        </w:rPr>
      </w:pPr>
      <w:r w:rsidRPr="00643229">
        <w:rPr>
          <w:rStyle w:val="Odwoanieprzypisudolnego"/>
          <w:rFonts w:ascii="Arial" w:hAnsi="Arial" w:cs="Arial"/>
          <w:sz w:val="12"/>
          <w:szCs w:val="12"/>
        </w:rPr>
        <w:footnoteRef/>
      </w:r>
      <w:r w:rsidRPr="00643229">
        <w:rPr>
          <w:rFonts w:ascii="Arial" w:hAnsi="Arial" w:cs="Arial"/>
          <w:sz w:val="12"/>
          <w:szCs w:val="12"/>
        </w:rPr>
        <w:t xml:space="preserve"> </w:t>
      </w:r>
      <w:proofErr w:type="spellStart"/>
      <w:r w:rsidRPr="00643229">
        <w:rPr>
          <w:rFonts w:ascii="Arial" w:hAnsi="Arial" w:cs="Arial"/>
          <w:sz w:val="12"/>
          <w:szCs w:val="12"/>
        </w:rPr>
        <w:t>j.w</w:t>
      </w:r>
      <w:proofErr w:type="spellEnd"/>
    </w:p>
  </w:footnote>
  <w:footnote w:id="25">
    <w:p w:rsidR="00AB7391" w:rsidRPr="00251C3D" w:rsidRDefault="00AB7391" w:rsidP="00B60B08">
      <w:pPr>
        <w:pStyle w:val="Tekstprzypisudolnego"/>
        <w:rPr>
          <w:rFonts w:ascii="Arial" w:hAnsi="Arial" w:cs="Arial"/>
          <w:sz w:val="12"/>
          <w:szCs w:val="12"/>
        </w:rPr>
      </w:pPr>
      <w:r w:rsidRPr="00251C3D">
        <w:rPr>
          <w:rStyle w:val="Odwoanieprzypisudolnego"/>
          <w:rFonts w:ascii="Arial" w:hAnsi="Arial" w:cs="Arial"/>
          <w:sz w:val="12"/>
          <w:szCs w:val="12"/>
        </w:rPr>
        <w:footnoteRef/>
      </w:r>
      <w:proofErr w:type="spellStart"/>
      <w:r w:rsidRPr="00251C3D">
        <w:rPr>
          <w:rFonts w:ascii="Arial" w:hAnsi="Arial" w:cs="Arial"/>
          <w:sz w:val="12"/>
          <w:szCs w:val="12"/>
        </w:rPr>
        <w:t>J.w</w:t>
      </w:r>
      <w:proofErr w:type="spellEnd"/>
      <w:r w:rsidRPr="00251C3D">
        <w:rPr>
          <w:rFonts w:ascii="Arial" w:hAnsi="Arial" w:cs="Arial"/>
          <w:sz w:val="12"/>
          <w:szCs w:val="12"/>
        </w:rPr>
        <w:t xml:space="preserve"> </w:t>
      </w:r>
    </w:p>
  </w:footnote>
  <w:footnote w:id="26">
    <w:p w:rsidR="00AB7391" w:rsidRPr="00A95BE5" w:rsidRDefault="00AB7391" w:rsidP="00B60B08">
      <w:pPr>
        <w:pStyle w:val="Tekstprzypisudolnego"/>
        <w:rPr>
          <w:rFonts w:ascii="Arial" w:hAnsi="Arial" w:cs="Arial"/>
          <w:sz w:val="12"/>
          <w:szCs w:val="12"/>
        </w:rPr>
      </w:pPr>
      <w:r w:rsidRPr="00A95BE5">
        <w:rPr>
          <w:rStyle w:val="Odwoanieprzypisudolnego"/>
          <w:rFonts w:ascii="Arial" w:hAnsi="Arial" w:cs="Arial"/>
          <w:sz w:val="12"/>
          <w:szCs w:val="12"/>
        </w:rPr>
        <w:footnoteRef/>
      </w:r>
      <w:r w:rsidRPr="00A95BE5">
        <w:rPr>
          <w:rFonts w:ascii="Arial" w:hAnsi="Arial" w:cs="Arial"/>
          <w:sz w:val="12"/>
          <w:szCs w:val="12"/>
        </w:rPr>
        <w:t xml:space="preserve"> </w:t>
      </w:r>
      <w:proofErr w:type="spellStart"/>
      <w:r w:rsidRPr="00A95BE5">
        <w:rPr>
          <w:rFonts w:ascii="Arial" w:hAnsi="Arial" w:cs="Arial"/>
          <w:sz w:val="12"/>
          <w:szCs w:val="12"/>
        </w:rPr>
        <w:t>J.w</w:t>
      </w:r>
      <w:proofErr w:type="spellEnd"/>
      <w:r w:rsidRPr="00A95BE5">
        <w:rPr>
          <w:rFonts w:ascii="Arial" w:hAnsi="Arial" w:cs="Arial"/>
          <w:sz w:val="12"/>
          <w:szCs w:val="12"/>
        </w:rPr>
        <w:t>.</w:t>
      </w:r>
    </w:p>
  </w:footnote>
  <w:footnote w:id="27">
    <w:p w:rsidR="00AB7391" w:rsidRDefault="00AB7391"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Rrozporządzenie</w:t>
      </w:r>
      <w:proofErr w:type="spellEnd"/>
      <w:r>
        <w:rPr>
          <w:rFonts w:ascii="Arial" w:hAnsi="Arial" w:cs="Arial"/>
          <w:sz w:val="12"/>
          <w:szCs w:val="12"/>
        </w:rPr>
        <w:t xml:space="preserv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rFonts w:ascii="Arial" w:hAnsi="Arial" w:cs="Arial"/>
          <w:sz w:val="12"/>
          <w:szCs w:val="12"/>
        </w:rPr>
        <w:t>późn</w:t>
      </w:r>
      <w:proofErr w:type="spellEnd"/>
      <w:r>
        <w:rPr>
          <w:rFonts w:ascii="Arial" w:hAnsi="Arial" w:cs="Arial"/>
          <w:sz w:val="12"/>
          <w:szCs w:val="12"/>
        </w:rPr>
        <w:t>. zm.)</w:t>
      </w:r>
    </w:p>
  </w:footnote>
  <w:footnote w:id="28">
    <w:p w:rsidR="00AB7391" w:rsidRPr="005F5EA1" w:rsidRDefault="00AB7391" w:rsidP="00B60B08">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5F5EA1">
        <w:rPr>
          <w:rFonts w:ascii="Arial" w:hAnsi="Arial" w:cs="Arial"/>
          <w:sz w:val="12"/>
          <w:szCs w:val="12"/>
        </w:rPr>
        <w:t>poddziałania</w:t>
      </w:r>
      <w:proofErr w:type="spellEnd"/>
      <w:r w:rsidRPr="005F5EA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9">
    <w:p w:rsidR="00AB7391" w:rsidRDefault="00AB7391"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1" w:rsidRPr="00EE63FA" w:rsidRDefault="00AB7391" w:rsidP="00EE63FA">
    <w:pPr>
      <w:pStyle w:val="Nagwek"/>
    </w:pPr>
    <w:r w:rsidRPr="00EE63F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1" w:rsidRPr="00B2001F" w:rsidRDefault="00AB7391"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D77A91"/>
    <w:rsid w:val="00001240"/>
    <w:rsid w:val="00001451"/>
    <w:rsid w:val="00002D9F"/>
    <w:rsid w:val="0000331B"/>
    <w:rsid w:val="00003AD0"/>
    <w:rsid w:val="0001040D"/>
    <w:rsid w:val="0001170D"/>
    <w:rsid w:val="00011ABB"/>
    <w:rsid w:val="00013D31"/>
    <w:rsid w:val="00020BCA"/>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90A8E"/>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7887"/>
    <w:rsid w:val="00220832"/>
    <w:rsid w:val="002230A4"/>
    <w:rsid w:val="002238CD"/>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12C2"/>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D0513"/>
    <w:rsid w:val="003D1010"/>
    <w:rsid w:val="003E0696"/>
    <w:rsid w:val="003E1A4C"/>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F8D"/>
    <w:rsid w:val="004D5829"/>
    <w:rsid w:val="004D7A36"/>
    <w:rsid w:val="004E0119"/>
    <w:rsid w:val="004E08DC"/>
    <w:rsid w:val="004E4434"/>
    <w:rsid w:val="004E5AA7"/>
    <w:rsid w:val="004F02D2"/>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5A95"/>
    <w:rsid w:val="00827674"/>
    <w:rsid w:val="008307CC"/>
    <w:rsid w:val="0083601C"/>
    <w:rsid w:val="008378AB"/>
    <w:rsid w:val="00843C9F"/>
    <w:rsid w:val="00844195"/>
    <w:rsid w:val="00854399"/>
    <w:rsid w:val="00854447"/>
    <w:rsid w:val="00857218"/>
    <w:rsid w:val="00857E56"/>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3610"/>
    <w:rsid w:val="00E13EA2"/>
    <w:rsid w:val="00E23225"/>
    <w:rsid w:val="00E26580"/>
    <w:rsid w:val="00E26683"/>
    <w:rsid w:val="00E27B0E"/>
    <w:rsid w:val="00E367BD"/>
    <w:rsid w:val="00E36F85"/>
    <w:rsid w:val="00E411F7"/>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76F"/>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5D1BA-0408-4AAD-86B9-F0CD825D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24</Pages>
  <Words>4957</Words>
  <Characters>29746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Admin</cp:lastModifiedBy>
  <cp:revision>48</cp:revision>
  <cp:lastPrinted>2016-07-27T12:15:00Z</cp:lastPrinted>
  <dcterms:created xsi:type="dcterms:W3CDTF">2016-08-05T12:20:00Z</dcterms:created>
  <dcterms:modified xsi:type="dcterms:W3CDTF">2016-10-06T09:54:00Z</dcterms:modified>
</cp:coreProperties>
</file>