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B2" w:rsidRPr="00015D07" w:rsidRDefault="00A626B2" w:rsidP="00A626B2">
      <w:pPr>
        <w:spacing w:after="0" w:line="240" w:lineRule="auto"/>
        <w:jc w:val="right"/>
        <w:rPr>
          <w:rFonts w:asciiTheme="minorHAnsi" w:hAnsiTheme="minorHAnsi"/>
          <w:strike/>
        </w:rPr>
      </w:pPr>
      <w:r w:rsidRPr="00015D07">
        <w:rPr>
          <w:rFonts w:asciiTheme="minorHAnsi" w:hAnsiTheme="minorHAnsi"/>
        </w:rPr>
        <w:t>ZAŁĄCZNIK do Ogłoszenia</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E552D8" w:rsidP="00F56A38">
            <w:pPr>
              <w:spacing w:after="0" w:line="240" w:lineRule="auto"/>
              <w:rPr>
                <w:rFonts w:asciiTheme="minorHAnsi" w:hAnsiTheme="minorHAnsi"/>
              </w:rPr>
            </w:pPr>
            <w:bookmarkStart w:id="0" w:name="_GoBack"/>
            <w:bookmarkEnd w:id="0"/>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56A38" w:rsidRDefault="00F56A38" w:rsidP="00A626B2"/>
                      </w:txbxContent>
                    </v:textbox>
                  </v:shape>
                  <v:shape id="Text Box 4" o:spid="_x0000_s1028"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56A38" w:rsidRDefault="00F56A38" w:rsidP="00A626B2"/>
                      </w:txbxContent>
                    </v:textbox>
                  </v:shape>
                  <v:shape id="Text Box 5" o:spid="_x0000_s1029"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56A38" w:rsidRDefault="00F56A38" w:rsidP="00A626B2">
                          <w:pPr>
                            <w:jc w:val="center"/>
                          </w:pPr>
                        </w:p>
                      </w:txbxContent>
                    </v:textbox>
                  </v:shape>
                  <v:shape id="Text Box 6" o:spid="_x0000_s1030"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56A38" w:rsidRDefault="00F56A38" w:rsidP="00A626B2"/>
                      </w:txbxContent>
                    </v:textbox>
                  </v:shape>
                  <v:shape id="Text Box 7" o:spid="_x0000_s1031"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56A38" w:rsidRDefault="00F56A38" w:rsidP="00A626B2"/>
                      </w:txbxContent>
                    </v:textbox>
                  </v:shape>
                  <v:shape id="Text Box 8" o:spid="_x0000_s1032"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56A38" w:rsidRDefault="00F56A38"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E552D8" w:rsidP="00F56A38">
            <w:pPr>
              <w:spacing w:after="0" w:line="240" w:lineRule="auto"/>
              <w:rPr>
                <w:rFonts w:asciiTheme="minorHAnsi" w:hAnsiTheme="minorHAnsi"/>
              </w:rPr>
            </w:pPr>
            <w:r>
              <w:rPr>
                <w:rFonts w:asciiTheme="minorHAnsi" w:hAnsiTheme="minorHAnsi"/>
                <w:noProof/>
                <w:lang w:eastAsia="en-US"/>
              </w:rPr>
              <w:pict>
                <v:shape id="Text Box 19" o:spid="_x0000_s1033" type="#_x0000_t202" style="position:absolute;margin-left:427.65pt;margin-top:4.35pt;width:42.4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tXLQIAAFg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">
                  <v:textbox>
                    <w:txbxContent>
                      <w:p w:rsidR="00F56A38" w:rsidRDefault="00F56A38" w:rsidP="00A626B2"/>
                    </w:txbxContent>
                  </v:textbox>
                </v:shape>
              </w:pict>
            </w:r>
            <w:r>
              <w:rPr>
                <w:rFonts w:asciiTheme="minorHAnsi" w:hAnsiTheme="minorHAnsi"/>
                <w:noProof/>
                <w:lang w:eastAsia="en-US"/>
              </w:rPr>
              <w:pict>
                <v:shape id="Text Box 18" o:spid="_x0000_s1034" type="#_x0000_t202" style="position:absolute;margin-left:354.95pt;margin-top:4.9pt;width:42.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a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">
                  <v:textbox>
                    <w:txbxContent>
                      <w:p w:rsidR="00F56A38" w:rsidRDefault="00F56A38" w:rsidP="00A626B2"/>
                    </w:txbxContent>
                  </v:textbox>
                </v:shape>
              </w:pict>
            </w:r>
            <w:r>
              <w:rPr>
                <w:rFonts w:asciiTheme="minorHAnsi" w:hAnsiTheme="minorHAnsi"/>
                <w:noProof/>
                <w:lang w:eastAsia="en-US"/>
              </w:rPr>
              <w:pict>
                <v:shape id="Text Box 17" o:spid="_x0000_s1035" type="#_x0000_t202" style="position:absolute;margin-left:93.45pt;margin-top:4.9pt;width:42.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2L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">
                  <v:textbox>
                    <w:txbxContent>
                      <w:p w:rsidR="00F56A38" w:rsidRDefault="00F56A38" w:rsidP="00A626B2"/>
                    </w:txbxContent>
                  </v:textbox>
                </v:shape>
              </w:pict>
            </w:r>
            <w:r>
              <w:rPr>
                <w:rFonts w:asciiTheme="minorHAnsi" w:hAnsiTheme="minorHAnsi"/>
                <w:noProof/>
                <w:lang w:eastAsia="en-US"/>
              </w:rPr>
              <w:pict>
                <v:shape id="Text Box 16" o:spid="_x0000_s1036" type="#_x0000_t202" style="position:absolute;margin-left:15.7pt;margin-top:4.35pt;width:4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">
                  <v:textbox>
                    <w:txbxContent>
                      <w:p w:rsidR="00F56A38" w:rsidRDefault="00F56A38"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2"/>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93158E">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3"/>
            </w:r>
            <w:r w:rsidRPr="00015D07">
              <w:rPr>
                <w:rFonts w:asciiTheme="minorHAnsi" w:hAnsiTheme="minorHAnsi"/>
              </w:rPr>
              <w:t xml:space="preserve"> są rozliczane uproszczonymi metodami, o których mowa w </w:t>
            </w:r>
            <w:r w:rsidRPr="00015D07">
              <w:rPr>
                <w:rFonts w:asciiTheme="minorHAnsi" w:hAnsiTheme="minorHAnsi"/>
                <w:i/>
              </w:rPr>
              <w:t xml:space="preserve">Wytycznych w zakresie </w:t>
            </w:r>
            <w:proofErr w:type="spellStart"/>
            <w:r w:rsidRPr="00015D07">
              <w:rPr>
                <w:rFonts w:asciiTheme="minorHAnsi" w:hAnsiTheme="minorHAnsi"/>
                <w:i/>
              </w:rPr>
              <w:t>kwalifikowalności</w:t>
            </w:r>
            <w:proofErr w:type="spellEnd"/>
            <w:r w:rsidRPr="00015D07">
              <w:rPr>
                <w:rFonts w:asciiTheme="minorHAnsi" w:hAnsiTheme="minorHAnsi"/>
                <w:i/>
              </w:rPr>
              <w:t xml:space="preserve">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lastRenderedPageBreak/>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4"/>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5"/>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6"/>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3158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3158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3158E">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E552D8" w:rsidP="00F56A38">
            <w:pPr>
              <w:spacing w:after="0" w:line="240" w:lineRule="auto"/>
              <w:rPr>
                <w:rFonts w:asciiTheme="minorHAnsi" w:hAnsiTheme="minorHAnsi"/>
              </w:rPr>
            </w:pPr>
            <w:r>
              <w:rPr>
                <w:rFonts w:asciiTheme="minorHAnsi" w:hAnsiTheme="minorHAnsi"/>
                <w:noProof/>
                <w:lang w:eastAsia="en-US"/>
              </w:rPr>
              <w:pict>
                <v:group id="Group 38" o:spid="_x0000_s1037"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WDrrsVoDAACgEwAADgAA&#10;AAAAAAAAAAAAAAAuAgAAZHJzL2Uyb0RvYy54bWxQSwECLQAUAAYACAAAACEAzorpXd8AAAAIAQAA&#10;DwAAAAAAAAAAAAAAAAC0BQAAZHJzL2Rvd25yZXYueG1sUEsFBgAAAAAEAAQA8wAAAMAGAAAAAA==&#10;">
                  <v:shape id="Text Box 39" o:spid="_x0000_s1038"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56A38" w:rsidRDefault="00F56A38" w:rsidP="00A626B2"/>
                      </w:txbxContent>
                    </v:textbox>
                  </v:shape>
                  <v:shape id="Text Box 40" o:spid="_x0000_s1039"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56A38" w:rsidRDefault="00F56A38" w:rsidP="00A626B2"/>
                      </w:txbxContent>
                    </v:textbox>
                  </v:shape>
                  <v:shape id="Text Box 41" o:spid="_x0000_s1040"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56A38" w:rsidRDefault="00F56A38" w:rsidP="00A626B2">
                          <w:pPr>
                            <w:jc w:val="center"/>
                          </w:pPr>
                        </w:p>
                      </w:txbxContent>
                    </v:textbox>
                  </v:shape>
                  <v:shape id="Text Box 42" o:spid="_x0000_s1041"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56A38" w:rsidRDefault="00F56A38" w:rsidP="00A626B2"/>
                      </w:txbxContent>
                    </v:textbox>
                  </v:shape>
                  <v:shape id="Text Box 43" o:spid="_x0000_s1042"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56A38" w:rsidRDefault="00F56A38" w:rsidP="00A626B2"/>
                      </w:txbxContent>
                    </v:textbox>
                  </v:shape>
                  <v:shape id="Text Box 44" o:spid="_x0000_s1043"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56A38" w:rsidRDefault="00F56A38"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93158E">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4987" w:type="pct"/>
        <w:tblCellMar>
          <w:left w:w="70" w:type="dxa"/>
          <w:right w:w="70" w:type="dxa"/>
        </w:tblCellMar>
        <w:tblLook w:val="04A0"/>
      </w:tblPr>
      <w:tblGrid>
        <w:gridCol w:w="14105"/>
      </w:tblGrid>
      <w:tr w:rsidR="00A626B2" w:rsidRPr="00015D07" w:rsidTr="00015D07">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55" w:tblpY="1"/>
        <w:tblOverlap w:val="never"/>
        <w:tblW w:w="14104" w:type="dxa"/>
        <w:tblLayout w:type="fixed"/>
        <w:tblCellMar>
          <w:left w:w="70" w:type="dxa"/>
          <w:right w:w="70" w:type="dxa"/>
        </w:tblCellMar>
        <w:tblLook w:val="04A0"/>
      </w:tblPr>
      <w:tblGrid>
        <w:gridCol w:w="5173"/>
        <w:gridCol w:w="3686"/>
        <w:gridCol w:w="1417"/>
        <w:gridCol w:w="993"/>
        <w:gridCol w:w="2835"/>
      </w:tblGrid>
      <w:tr w:rsidR="00015D07" w:rsidRPr="00015D07" w:rsidTr="00F56A38">
        <w:trPr>
          <w:trHeight w:val="114"/>
        </w:trPr>
        <w:tc>
          <w:tcPr>
            <w:tcW w:w="14104"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F56A38">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2835"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wnioskodawców korzystających ze wsparcia doradczego oferowanego przez Biuro LGD.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LGD nie świadczy usługi doradczej w dwóch ostatnich dniach roboczych naboru</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Informację zawartą we wniosku o przyznanie pomocy potwierdza Biuro LGD.</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przynajmniej dwukrotnie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jednokrotnie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deklaruje wkład własny na minimalnym wymaganym 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III. Wpływ operacji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mające pozytywny wpływ na stan środowiska naturalnego lub klimat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Aby otrzymać 3 pkt. operacja musi zakładać pozytywny efekt ekologiczny w jednym z obszarów:</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przyczyniać się do ochrony i poprawy jakości środowiska naturalnego i/lub redukcji emisji CO</w:t>
            </w:r>
            <w:r w:rsidRPr="00015D07">
              <w:rPr>
                <w:rFonts w:asciiTheme="minorHAnsi" w:hAnsiTheme="minorHAnsi" w:cs="Arial"/>
                <w:i/>
                <w:sz w:val="20"/>
                <w:szCs w:val="20"/>
                <w:vertAlign w:val="subscript"/>
              </w:rPr>
              <w:t>2</w:t>
            </w:r>
            <w:r w:rsidRPr="00015D07">
              <w:rPr>
                <w:rFonts w:asciiTheme="minorHAnsi" w:hAnsiTheme="minorHAnsi" w:cs="Arial"/>
                <w:i/>
                <w:sz w:val="20"/>
                <w:szCs w:val="20"/>
              </w:rPr>
              <w:t xml:space="preserve"> i/lub hałasu i/lub promieniowania, itp.</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edukacyjny w zakresie ekologii stanowiący jeden z głównych celów realizacji projektu oraz na który przeznaczono nie mniej niż 20% wartości projektu;</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czynnej ochrony przyrody, stanowiący nie mniej niż 40% budżetu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i/>
                <w:sz w:val="20"/>
                <w:szCs w:val="20"/>
              </w:rPr>
              <w:t>- zawierać komponent działań dotyczący kanalizowania ruchu turystycznego na obszarach cennych przyrodniczo, stanowiący nie mniej niż 60% budżetu projektu</w:t>
            </w:r>
            <w:r w:rsidRPr="00015D07">
              <w:rPr>
                <w:rFonts w:asciiTheme="minorHAnsi" w:hAnsiTheme="minorHAnsi" w:cs="Arial"/>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pozytywnie wpływa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ma neutralny wpływ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IV. Komplementarność projektu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015D07">
              <w:rPr>
                <w:rFonts w:asciiTheme="minorHAnsi" w:hAnsiTheme="minorHAnsi" w:cs="Arial"/>
                <w:sz w:val="20"/>
                <w:szCs w:val="20"/>
              </w:rPr>
              <w:t>transgranicznej</w:t>
            </w:r>
            <w:proofErr w:type="spellEnd"/>
            <w:r w:rsidRPr="00015D07">
              <w:rPr>
                <w:rFonts w:asciiTheme="minorHAnsi" w:hAnsiTheme="minorHAnsi" w:cs="Arial"/>
                <w:sz w:val="20"/>
                <w:szCs w:val="20"/>
              </w:rPr>
              <w:t xml:space="preserve">) lub innych (np. FIO, Programy </w:t>
            </w:r>
            <w:proofErr w:type="spellStart"/>
            <w:r w:rsidRPr="00015D07">
              <w:rPr>
                <w:rFonts w:asciiTheme="minorHAnsi" w:hAnsiTheme="minorHAnsi" w:cs="Arial"/>
                <w:sz w:val="20"/>
                <w:szCs w:val="20"/>
              </w:rPr>
              <w:t>MKiDN</w:t>
            </w:r>
            <w:proofErr w:type="spellEnd"/>
            <w:r w:rsidRPr="00015D07">
              <w:rPr>
                <w:rFonts w:asciiTheme="minorHAnsi" w:hAnsiTheme="minorHAnsi" w:cs="Arial"/>
                <w:sz w:val="20"/>
                <w:szCs w:val="20"/>
              </w:rPr>
              <w:t xml:space="preserve">), które zostały </w:t>
            </w:r>
            <w:r w:rsidRPr="00015D07">
              <w:rPr>
                <w:rFonts w:asciiTheme="minorHAnsi" w:hAnsiTheme="minorHAnsi" w:cs="Arial"/>
                <w:sz w:val="20"/>
                <w:szCs w:val="20"/>
              </w:rPr>
              <w:lastRenderedPageBreak/>
              <w:t xml:space="preserve">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015D07" w:rsidRPr="00015D07" w:rsidRDefault="00015D07" w:rsidP="00F56A38">
            <w:pPr>
              <w:spacing w:after="0" w:line="240" w:lineRule="auto"/>
              <w:rPr>
                <w:rFonts w:asciiTheme="minorHAnsi" w:hAnsiTheme="minorHAnsi" w:cs="Arial"/>
                <w:sz w:val="20"/>
                <w:szCs w:val="20"/>
                <w:u w:val="single"/>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wykazał komplementarności z innymi projektami</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w:t>
            </w:r>
            <w:r w:rsidRPr="00015D07">
              <w:rPr>
                <w:rFonts w:asciiTheme="minorHAnsi" w:hAnsiTheme="minorHAnsi" w:cs="Arial"/>
                <w:sz w:val="20"/>
                <w:szCs w:val="20"/>
              </w:rPr>
              <w:lastRenderedPageBreak/>
              <w:t xml:space="preserve">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 Oddziaływanie operacji na grupę </w:t>
            </w:r>
            <w:proofErr w:type="spellStart"/>
            <w:r w:rsidRPr="00015D07">
              <w:rPr>
                <w:rFonts w:asciiTheme="minorHAnsi" w:hAnsiTheme="minorHAnsi" w:cs="Arial"/>
                <w:b/>
                <w:bCs/>
                <w:color w:val="0070C0"/>
                <w:sz w:val="20"/>
                <w:szCs w:val="20"/>
              </w:rPr>
              <w:t>defaworyzowaną</w:t>
            </w:r>
            <w:proofErr w:type="spellEnd"/>
            <w:r w:rsidRPr="00015D07">
              <w:rPr>
                <w:rFonts w:asciiTheme="minorHAnsi" w:hAnsiTheme="minorHAnsi" w:cs="Arial"/>
                <w:b/>
                <w:bCs/>
                <w:color w:val="0070C0"/>
                <w:sz w:val="20"/>
                <w:szCs w:val="20"/>
              </w:rPr>
              <w:t xml:space="preserve">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Identyfikacja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 xml:space="preserve">Aby zostały spełnione przesłanki przyznania punktów, Wnioskodawca powinien w operacji zaprojektować przynajmniej jeden typ działania skierowany do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w ramach operacji. Dodatkowo członkowie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pozytywnie oddziałuje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poprzez wskazanie, że powyżej 50% wszystkich uczestników/ odbiorców wsparcia w ramach operacji stanowią osoby  z </w:t>
            </w:r>
            <w:proofErr w:type="spellStart"/>
            <w:r w:rsidRPr="00015D07">
              <w:rPr>
                <w:rFonts w:asciiTheme="minorHAnsi" w:hAnsiTheme="minorHAnsi" w:cs="Arial"/>
                <w:sz w:val="20"/>
                <w:szCs w:val="20"/>
              </w:rPr>
              <w:t>defaworyzacją</w:t>
            </w:r>
            <w:proofErr w:type="spellEnd"/>
            <w:r w:rsidRPr="00015D07">
              <w:rPr>
                <w:rFonts w:asciiTheme="minorHAnsi" w:hAnsiTheme="minorHAnsi" w:cs="Arial"/>
                <w:sz w:val="20"/>
                <w:szCs w:val="20"/>
              </w:rPr>
              <w:t xml:space="preserve">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20%-50% (włącznie)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lastRenderedPageBreak/>
              <w:t>defaworyzowanych</w:t>
            </w:r>
            <w:proofErr w:type="spellEnd"/>
            <w:r w:rsidRPr="00015D07">
              <w:rPr>
                <w:rFonts w:asciiTheme="minorHAnsi" w:hAnsiTheme="minorHAnsi" w:cs="Arial"/>
                <w:sz w:val="20"/>
                <w:szCs w:val="20"/>
              </w:rPr>
              <w:t xml:space="preserve"> na obszarze LSR i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tj. zakłada jednoczesne wykorzystanie różnych zasobów lokalnych, specyfiki obszaru, miejsc, obiektów oraz elementów stanowiących dziedzictwo przyrodnicze,</w:t>
            </w:r>
            <w:r w:rsidR="0093158E">
              <w:rPr>
                <w:rFonts w:asciiTheme="minorHAnsi" w:hAnsiTheme="minorHAnsi" w:cs="Arial"/>
                <w:sz w:val="20"/>
                <w:szCs w:val="20"/>
              </w:rPr>
              <w:t xml:space="preserve"> </w:t>
            </w:r>
            <w:r w:rsidRPr="00015D07">
              <w:rPr>
                <w:rFonts w:asciiTheme="minorHAnsi" w:hAnsiTheme="minorHAnsi" w:cs="Arial"/>
                <w:sz w:val="20"/>
                <w:szCs w:val="20"/>
              </w:rPr>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xml:space="preserve">Aby otrzymać 5 </w:t>
            </w:r>
            <w:proofErr w:type="spellStart"/>
            <w:r w:rsidRPr="00015D07">
              <w:rPr>
                <w:rFonts w:asciiTheme="minorHAnsi" w:hAnsiTheme="minorHAnsi" w:cs="Arial"/>
                <w:i/>
                <w:sz w:val="20"/>
                <w:szCs w:val="20"/>
              </w:rPr>
              <w:t>pkt</w:t>
            </w:r>
            <w:proofErr w:type="spellEnd"/>
            <w:r w:rsidRPr="00015D07">
              <w:rPr>
                <w:rFonts w:asciiTheme="minorHAnsi" w:hAnsiTheme="minorHAnsi"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55" w:tblpY="1"/>
        <w:tblOverlap w:val="never"/>
        <w:tblW w:w="14387" w:type="dxa"/>
        <w:tblLayout w:type="fixed"/>
        <w:tblCellMar>
          <w:left w:w="70" w:type="dxa"/>
          <w:right w:w="70" w:type="dxa"/>
        </w:tblCellMar>
        <w:tblLook w:val="04A0"/>
      </w:tblPr>
      <w:tblGrid>
        <w:gridCol w:w="4890"/>
        <w:gridCol w:w="3685"/>
        <w:gridCol w:w="1701"/>
        <w:gridCol w:w="993"/>
        <w:gridCol w:w="3118"/>
      </w:tblGrid>
      <w:tr w:rsidR="00015D07" w:rsidRPr="00015D07" w:rsidTr="00F56A38">
        <w:trPr>
          <w:trHeight w:val="114"/>
        </w:trPr>
        <w:tc>
          <w:tcPr>
            <w:tcW w:w="14387"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(SPECYFICZNE DO TYPU NABORU)</w:t>
            </w: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b/>
                <w:bCs/>
                <w:color w:val="0070C0"/>
                <w:sz w:val="20"/>
                <w:szCs w:val="20"/>
                <w:highlight w:val="yellow"/>
              </w:rPr>
            </w:pPr>
            <w:r w:rsidRPr="00015D07">
              <w:rPr>
                <w:rFonts w:asciiTheme="minorHAnsi" w:eastAsia="Times New Roman" w:hAnsiTheme="minorHAnsi" w:cs="Arial"/>
                <w:b/>
                <w:bCs/>
                <w:color w:val="000000"/>
                <w:sz w:val="20"/>
                <w:szCs w:val="20"/>
                <w:lang w:eastAsia="pl-PL"/>
              </w:rPr>
              <w:t>KRYTERIUM WRAZ Z OPISEM</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PRZYZNANA OCENA</w:t>
            </w:r>
          </w:p>
        </w:tc>
        <w:tc>
          <w:tcPr>
            <w:tcW w:w="3118"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548DD4" w:themeColor="text2" w:themeTint="99"/>
                <w:sz w:val="20"/>
                <w:szCs w:val="20"/>
              </w:rPr>
            </w:pPr>
            <w:r w:rsidRPr="00015D07">
              <w:rPr>
                <w:rFonts w:asciiTheme="minorHAnsi" w:hAnsiTheme="minorHAnsi" w:cs="Arial"/>
                <w:b/>
                <w:bCs/>
                <w:color w:val="548DD4" w:themeColor="text2" w:themeTint="99"/>
                <w:sz w:val="20"/>
                <w:szCs w:val="20"/>
              </w:rPr>
              <w:t>XIX. Realizacja operacji przez partnerów społecznych lub organizacje pozarządowe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pełni lub częściowo przez partnerów społecznych lub organizacje pozarządowe.</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Dotyczy operacji realizowanych ze środków EFS oraz EFRR.</w:t>
            </w:r>
          </w:p>
        </w:tc>
        <w:tc>
          <w:tcPr>
            <w:tcW w:w="3685"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realizowana jest w pełni lub częściowo przez partnerów społecznych lub organizacje pozarządowe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nie jest w pełni lub częściowo realizowana przez partnerów społecznych lub organizacje pozarządowe</w:t>
            </w:r>
          </w:p>
        </w:tc>
        <w:tc>
          <w:tcPr>
            <w:tcW w:w="1701"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color w:val="548DD4" w:themeColor="text2" w:themeTint="99"/>
                <w:sz w:val="20"/>
                <w:szCs w:val="20"/>
              </w:rPr>
            </w:pPr>
            <w:r w:rsidRPr="00015D07">
              <w:rPr>
                <w:rFonts w:asciiTheme="minorHAnsi" w:hAnsiTheme="minorHAnsi" w:cs="Arial"/>
                <w:b/>
                <w:color w:val="548DD4" w:themeColor="text2" w:themeTint="99"/>
                <w:sz w:val="20"/>
                <w:szCs w:val="20"/>
              </w:rPr>
              <w:lastRenderedPageBreak/>
              <w:t>XXI. Podniesienie kwalifikacji/</w:t>
            </w:r>
          </w:p>
          <w:p w:rsidR="00015D07" w:rsidRPr="00015D07" w:rsidRDefault="00015D07" w:rsidP="00F56A38">
            <w:pPr>
              <w:spacing w:after="0" w:line="240" w:lineRule="auto"/>
              <w:rPr>
                <w:rFonts w:asciiTheme="minorHAnsi" w:hAnsiTheme="minorHAnsi" w:cs="Arial"/>
                <w:b/>
                <w:sz w:val="20"/>
                <w:szCs w:val="20"/>
              </w:rPr>
            </w:pPr>
            <w:r w:rsidRPr="00015D07">
              <w:rPr>
                <w:rFonts w:asciiTheme="minorHAnsi" w:hAnsiTheme="minorHAnsi" w:cs="Arial"/>
                <w:b/>
                <w:color w:val="548DD4" w:themeColor="text2" w:themeTint="99"/>
                <w:sz w:val="20"/>
                <w:szCs w:val="20"/>
              </w:rPr>
              <w:t>kompetencji niezbędnych na rynku pracy</w:t>
            </w:r>
          </w:p>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Preferowane są projekty w ramach których planowane jest podniesienie kwalifikacji/kompetencji niezbędnych na rynku pracy.</w:t>
            </w:r>
          </w:p>
          <w:p w:rsidR="00015D07" w:rsidRPr="00015D07" w:rsidRDefault="00015D07" w:rsidP="00F56A38">
            <w:pPr>
              <w:autoSpaceDE w:val="0"/>
              <w:autoSpaceDN w:val="0"/>
              <w:adjustRightInd w:val="0"/>
              <w:spacing w:after="0" w:line="240" w:lineRule="auto"/>
              <w:rPr>
                <w:rFonts w:asciiTheme="minorHAnsi" w:hAnsiTheme="minorHAnsi" w:cs="Arial"/>
                <w:i/>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i/>
                <w:sz w:val="20"/>
                <w:szCs w:val="20"/>
              </w:rPr>
            </w:pPr>
            <w:r w:rsidRPr="00015D07">
              <w:rPr>
                <w:rFonts w:asciiTheme="minorHAnsi" w:hAnsiTheme="minorHAnsi" w:cs="Arial"/>
                <w:i/>
                <w:sz w:val="20"/>
                <w:szCs w:val="20"/>
              </w:rPr>
              <w:t xml:space="preserve">Minimum 30% grupy osób objętych wsparcie uzyska kwalifikacje/ kompetencje mające wpływ na ich sytuację na rynku pracy. Umiejętności te muszą być poświadczone minimum zaświadczeniem wystawionym przez jednostkę wpisaną na listę instytucji szkoleniowych. </w:t>
            </w:r>
          </w:p>
          <w:p w:rsidR="00015D07" w:rsidRPr="00015D07" w:rsidRDefault="00015D07" w:rsidP="00F56A38">
            <w:pPr>
              <w:autoSpaceDE w:val="0"/>
              <w:autoSpaceDN w:val="0"/>
              <w:adjustRightInd w:val="0"/>
              <w:spacing w:after="0" w:line="240" w:lineRule="auto"/>
              <w:rPr>
                <w:rFonts w:asciiTheme="minorHAnsi" w:hAnsiTheme="minorHAnsi" w:cs="Arial"/>
                <w:i/>
                <w:color w:val="000000"/>
                <w:sz w:val="20"/>
                <w:szCs w:val="20"/>
              </w:rPr>
            </w:pPr>
            <w:r w:rsidRPr="00015D07">
              <w:rPr>
                <w:rFonts w:asciiTheme="minorHAnsi" w:hAnsiTheme="minorHAnsi" w:cs="Arial"/>
                <w:i/>
                <w:sz w:val="20"/>
                <w:szCs w:val="20"/>
              </w:rPr>
              <w:t>Uzyskanie tych kwalifikacji/kompetencji musi stanowić jeden ze wskaźników projektu.</w:t>
            </w:r>
          </w:p>
        </w:tc>
        <w:tc>
          <w:tcPr>
            <w:tcW w:w="3685"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zakłada podniesie</w:t>
            </w:r>
            <w:r>
              <w:rPr>
                <w:rFonts w:asciiTheme="minorHAnsi" w:hAnsiTheme="minorHAnsi" w:cs="Arial"/>
                <w:sz w:val="20"/>
                <w:szCs w:val="20"/>
              </w:rPr>
              <w:t>nie</w:t>
            </w:r>
            <w:r w:rsidRPr="00015D07">
              <w:rPr>
                <w:rFonts w:asciiTheme="minorHAnsi" w:hAnsiTheme="minorHAnsi" w:cs="Arial"/>
                <w:sz w:val="20"/>
                <w:szCs w:val="20"/>
              </w:rPr>
              <w:t xml:space="preserve"> kwalifikacji/ kompetencji niezbędnych na rynku pracy minimum 30% uczestników projektu</w:t>
            </w:r>
          </w:p>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nie zakłada lub zakłada w ilości mniejszej niż określona powyżej wsparcia tego rodzaju</w:t>
            </w:r>
          </w:p>
        </w:tc>
        <w:tc>
          <w:tcPr>
            <w:tcW w:w="1701"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dofinansowanie</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autoSpaceDE w:val="0"/>
              <w:autoSpaceDN w:val="0"/>
              <w:adjustRightInd w:val="0"/>
              <w:spacing w:after="0" w:line="240" w:lineRule="auto"/>
              <w:rPr>
                <w:rFonts w:asciiTheme="minorHAnsi" w:hAnsiTheme="minorHAnsi" w:cs="Arial"/>
                <w:b/>
                <w:color w:val="548DD4" w:themeColor="text2" w:themeTint="99"/>
                <w:sz w:val="20"/>
                <w:szCs w:val="20"/>
              </w:rPr>
            </w:pPr>
            <w:r w:rsidRPr="00015D07">
              <w:rPr>
                <w:rFonts w:asciiTheme="minorHAnsi" w:hAnsiTheme="minorHAnsi" w:cs="Arial"/>
                <w:b/>
                <w:color w:val="548DD4" w:themeColor="text2" w:themeTint="99"/>
                <w:sz w:val="20"/>
                <w:szCs w:val="20"/>
              </w:rPr>
              <w:t xml:space="preserve">XXII. Komplementarność z działaniami </w:t>
            </w:r>
            <w:proofErr w:type="spellStart"/>
            <w:r w:rsidRPr="00015D07">
              <w:rPr>
                <w:rFonts w:asciiTheme="minorHAnsi" w:hAnsiTheme="minorHAnsi" w:cs="Arial"/>
                <w:b/>
                <w:color w:val="548DD4" w:themeColor="text2" w:themeTint="99"/>
                <w:sz w:val="20"/>
                <w:szCs w:val="20"/>
              </w:rPr>
              <w:t>rewitalizycyjnymi</w:t>
            </w:r>
            <w:proofErr w:type="spellEnd"/>
            <w:r w:rsidRPr="00015D07">
              <w:rPr>
                <w:rFonts w:asciiTheme="minorHAnsi" w:hAnsiTheme="minorHAnsi" w:cs="Arial"/>
                <w:b/>
                <w:color w:val="548DD4" w:themeColor="text2" w:themeTint="99"/>
                <w:sz w:val="20"/>
                <w:szCs w:val="20"/>
              </w:rPr>
              <w:t xml:space="preserve"> </w:t>
            </w:r>
          </w:p>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Preferowane są projekty w ramach których planowane jest powiązanie terenu realizacji projektu z planami rewitalizacji lub już realizowanymi działaniami rewitalizacyjnymi.  </w:t>
            </w:r>
          </w:p>
          <w:p w:rsidR="00015D07" w:rsidRPr="00015D07" w:rsidRDefault="00015D07" w:rsidP="00F56A38">
            <w:pPr>
              <w:spacing w:after="0" w:line="240" w:lineRule="auto"/>
              <w:rPr>
                <w:rFonts w:asciiTheme="minorHAnsi" w:hAnsiTheme="minorHAnsi" w:cs="Arial"/>
                <w:b/>
                <w:bCs/>
                <w:sz w:val="20"/>
                <w:szCs w:val="20"/>
              </w:rPr>
            </w:pP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i/>
                <w:sz w:val="20"/>
                <w:szCs w:val="20"/>
              </w:rPr>
              <w:t>Wniosek o dofinansowanie musi zawierać informację o planie/programie rewitalizacji gminy/miejscowości na terenie której projekt jest realizowany</w:t>
            </w:r>
          </w:p>
        </w:tc>
        <w:tc>
          <w:tcPr>
            <w:tcW w:w="3685"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 xml:space="preserve">2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zakłada objęcie wsparciem ludności na obszarach zdegradowanych objętych rewitalizacją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nie zakłada działania na tego typu obszarze</w:t>
            </w:r>
          </w:p>
        </w:tc>
        <w:tc>
          <w:tcPr>
            <w:tcW w:w="1701"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r w:rsidRPr="00015D07">
              <w:rPr>
                <w:rFonts w:asciiTheme="minorHAnsi" w:hAnsiTheme="minorHAnsi" w:cs="Arial"/>
                <w:color w:val="000000"/>
                <w:sz w:val="20"/>
                <w:szCs w:val="20"/>
              </w:rPr>
              <w:t>Wniosek o dofinansowanie</w:t>
            </w: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F56A3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autoSpaceDE w:val="0"/>
              <w:autoSpaceDN w:val="0"/>
              <w:adjustRightInd w:val="0"/>
              <w:spacing w:after="0" w:line="240" w:lineRule="auto"/>
              <w:rPr>
                <w:rFonts w:asciiTheme="minorHAnsi" w:hAnsiTheme="minorHAnsi" w:cs="Arial"/>
                <w:b/>
                <w:color w:val="4F81BD" w:themeColor="accent1"/>
                <w:sz w:val="20"/>
                <w:szCs w:val="20"/>
              </w:rPr>
            </w:pPr>
            <w:r w:rsidRPr="00015D07">
              <w:rPr>
                <w:rFonts w:asciiTheme="minorHAnsi" w:hAnsiTheme="minorHAnsi" w:cs="Arial"/>
                <w:b/>
                <w:color w:val="548DD4" w:themeColor="text2" w:themeTint="99"/>
                <w:sz w:val="20"/>
                <w:szCs w:val="20"/>
              </w:rPr>
              <w:t xml:space="preserve">XXXI. </w:t>
            </w:r>
            <w:r w:rsidRPr="00015D07">
              <w:rPr>
                <w:rFonts w:asciiTheme="minorHAnsi" w:hAnsiTheme="minorHAnsi" w:cs="Arial"/>
                <w:b/>
                <w:color w:val="4F81BD" w:themeColor="accent1"/>
                <w:sz w:val="20"/>
                <w:szCs w:val="20"/>
              </w:rPr>
              <w:t xml:space="preserve">Wsparcie rozwoju lokalnych organizacji </w:t>
            </w:r>
          </w:p>
          <w:p w:rsidR="00015D07" w:rsidRPr="00015D07" w:rsidRDefault="00015D07" w:rsidP="00F56A38">
            <w:pPr>
              <w:autoSpaceDE w:val="0"/>
              <w:autoSpaceDN w:val="0"/>
              <w:adjustRightInd w:val="0"/>
              <w:spacing w:after="0" w:line="240" w:lineRule="auto"/>
              <w:rPr>
                <w:rFonts w:asciiTheme="minorHAnsi" w:hAnsiTheme="minorHAnsi" w:cs="Arial"/>
                <w:b/>
                <w:bCs/>
                <w:color w:val="4F81BD" w:themeColor="accent1"/>
                <w:sz w:val="20"/>
                <w:szCs w:val="20"/>
              </w:rPr>
            </w:pPr>
            <w:r w:rsidRPr="00015D07">
              <w:rPr>
                <w:rFonts w:asciiTheme="minorHAnsi" w:hAnsiTheme="minorHAnsi" w:cs="Arial"/>
                <w:b/>
                <w:bCs/>
                <w:color w:val="4F81BD" w:themeColor="accent1"/>
                <w:sz w:val="20"/>
                <w:szCs w:val="20"/>
              </w:rPr>
              <w:t>(Przedsięwzięcie I.1.1 LSR LGD Puszcza Knyszyńska)</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Preferowane są projekty, w ramach których założono partnerstwo organizacji pozarządowych spoza obszaru z organizacjami pozarządowymi, mającymi siedzibę/oddział na terenie LGD Puszcza Knyszyńska (w tym partnerstwo finansowe – polegające na zaplanowaniu co najmniej 5% kosztów kwalifikowanych projektu jako działań organizacji lokalnej) lub realizację projektu przez pozarządową organizację lokalną, jako lidera projektu, której siedziba/oddział jest na terenie LGD Puszcza Knyszyńska (w tym partnerstwo finansowe – polegające na zaplanowaniu co najmniej 5% kosztów kwalifikowanych projektu jako działań organizacji lokalnej).</w:t>
            </w:r>
          </w:p>
          <w:p w:rsidR="00015D07" w:rsidRPr="00015D07" w:rsidRDefault="00015D07" w:rsidP="00F56A38">
            <w:pPr>
              <w:spacing w:after="0" w:line="240" w:lineRule="auto"/>
              <w:rPr>
                <w:rFonts w:asciiTheme="minorHAnsi" w:hAnsiTheme="minorHAnsi" w:cs="Arial"/>
                <w:b/>
                <w:bCs/>
                <w:sz w:val="20"/>
                <w:szCs w:val="20"/>
              </w:rPr>
            </w:pP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i/>
                <w:sz w:val="20"/>
                <w:szCs w:val="20"/>
              </w:rPr>
              <w:t>W części opisowej muszą się znaleźć informacje dotyczące Zarządzania projektem oraz z budżetu musi wynikać, że co najmniej 5% kosztów kwalifikowanych projektu jest  działaniami organizacji posiadającej siedzibę lub oddział na terenie LGD PK.</w:t>
            </w:r>
          </w:p>
          <w:p w:rsidR="00015D07" w:rsidRPr="00015D07" w:rsidRDefault="00015D07" w:rsidP="00F56A38">
            <w:pPr>
              <w:spacing w:after="0" w:line="240" w:lineRule="auto"/>
              <w:rPr>
                <w:rFonts w:asciiTheme="minorHAnsi" w:hAnsiTheme="minorHAnsi" w:cs="Arial"/>
                <w:i/>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zakłada partnerstwo z organizacją pozarządową z terenu LGD Puszcza Knyszyńska polegające na zaplanowaniu co najmniej 5% kosztów kwalifikowanych projektu jako działań organizacji lokalnej</w:t>
            </w:r>
          </w:p>
          <w:p w:rsidR="00015D07" w:rsidRPr="00015D07" w:rsidRDefault="00015D07" w:rsidP="00F56A38">
            <w:pPr>
              <w:autoSpaceDE w:val="0"/>
              <w:autoSpaceDN w:val="0"/>
              <w:adjustRightInd w:val="0"/>
              <w:spacing w:after="0" w:line="240" w:lineRule="auto"/>
              <w:rPr>
                <w:rFonts w:asciiTheme="minorHAnsi" w:hAnsiTheme="minorHAnsi" w:cs="Arial"/>
                <w:sz w:val="20"/>
                <w:szCs w:val="20"/>
              </w:rPr>
            </w:pPr>
            <w:r w:rsidRPr="00015D07">
              <w:rPr>
                <w:rFonts w:asciiTheme="minorHAnsi" w:hAnsiTheme="minorHAnsi" w:cs="Arial"/>
                <w:sz w:val="20"/>
                <w:szCs w:val="20"/>
              </w:rPr>
              <w:t>lub Wnioskodawcą jest organizacja pozarządowa posiadająca siedzibę lub oddział na terenie LGD PK i  co najmniej 5% kosztów kwalifikowanych projektu jest  działaniami tej organizacji.</w:t>
            </w:r>
          </w:p>
          <w:p w:rsidR="00015D07" w:rsidRPr="00015D07" w:rsidRDefault="00015D07" w:rsidP="00F56A38">
            <w:pPr>
              <w:spacing w:after="0" w:line="240" w:lineRule="auto"/>
              <w:rPr>
                <w:rFonts w:asciiTheme="minorHAnsi" w:hAnsiTheme="minorHAnsi"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r w:rsidRPr="00015D07">
              <w:rPr>
                <w:rFonts w:asciiTheme="minorHAnsi" w:hAnsiTheme="minorHAnsi" w:cs="Arial"/>
                <w:color w:val="000000"/>
                <w:sz w:val="20"/>
                <w:szCs w:val="20"/>
              </w:rPr>
              <w:t>Wniosek o dofinansowanie i budżet</w:t>
            </w: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p w:rsidR="00015D07" w:rsidRPr="00015D07" w:rsidRDefault="00015D07" w:rsidP="00F56A38">
            <w:pPr>
              <w:autoSpaceDE w:val="0"/>
              <w:autoSpaceDN w:val="0"/>
              <w:adjustRightInd w:val="0"/>
              <w:spacing w:after="0" w:line="240" w:lineRule="auto"/>
              <w:rPr>
                <w:rFonts w:asciiTheme="minorHAnsi" w:hAnsiTheme="minorHAnsi"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vertAnchor="text" w:horzAnchor="margin" w:tblpY="-541"/>
        <w:tblOverlap w:val="never"/>
        <w:tblW w:w="14671" w:type="dxa"/>
        <w:tblLayout w:type="fixed"/>
        <w:tblCellMar>
          <w:left w:w="70" w:type="dxa"/>
          <w:right w:w="70" w:type="dxa"/>
        </w:tblCellMar>
        <w:tblLook w:val="04A0"/>
      </w:tblPr>
      <w:tblGrid>
        <w:gridCol w:w="1878"/>
        <w:gridCol w:w="3454"/>
        <w:gridCol w:w="968"/>
        <w:gridCol w:w="8371"/>
      </w:tblGrid>
      <w:tr w:rsidR="00A626B2" w:rsidRPr="00015D07" w:rsidTr="00F56A38">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cs="Arial"/>
                <w:b/>
                <w:bCs/>
                <w:color w:val="000000"/>
                <w:sz w:val="14"/>
                <w:szCs w:val="14"/>
                <w:lang w:eastAsia="pl-PL"/>
              </w:rPr>
            </w:pPr>
          </w:p>
        </w:tc>
      </w:tr>
      <w:tr w:rsidR="00A626B2" w:rsidRPr="00015D07" w:rsidTr="00F56A38">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A626B2" w:rsidRPr="00015D07" w:rsidTr="00F56A3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r>
      <w:tr w:rsidR="00A626B2" w:rsidRPr="00015D07" w:rsidTr="00F56A3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FFFFFF"/>
                <w:lang w:eastAsia="pl-PL"/>
              </w:rPr>
            </w:pPr>
            <w:proofErr w:type="spellStart"/>
            <w:r w:rsidRPr="00015D07">
              <w:rPr>
                <w:rFonts w:asciiTheme="minorHAnsi" w:eastAsia="Times New Roman" w:hAnsiTheme="minorHAnsi" w:cs="Arial"/>
                <w:b/>
                <w:bCs/>
                <w:color w:val="FFFFFF"/>
                <w:lang w:eastAsia="pl-PL"/>
              </w:rPr>
              <w:t>Pkt</w:t>
            </w:r>
            <w:proofErr w:type="spellEnd"/>
          </w:p>
        </w:tc>
      </w:tr>
      <w:tr w:rsidR="00A626B2" w:rsidRPr="00015D07" w:rsidTr="00F56A3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r>
      <w:tr w:rsidR="00A626B2" w:rsidRPr="00015D07" w:rsidTr="00F56A38">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A626B2" w:rsidRPr="00015D07" w:rsidTr="00F56A38">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tc>
      </w:tr>
      <w:tr w:rsidR="00A626B2" w:rsidRPr="00015D07" w:rsidTr="00F56A38">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tc>
      </w:tr>
    </w:tbl>
    <w:p w:rsidR="00F56A38" w:rsidRPr="00015D07" w:rsidRDefault="00F56A38">
      <w:pPr>
        <w:rPr>
          <w:rFonts w:asciiTheme="minorHAnsi" w:hAnsiTheme="minorHAnsi"/>
        </w:rPr>
      </w:pPr>
    </w:p>
    <w:sectPr w:rsidR="00F56A38"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A38" w:rsidRDefault="00F56A38" w:rsidP="00A626B2">
      <w:pPr>
        <w:spacing w:after="0" w:line="240" w:lineRule="auto"/>
      </w:pPr>
      <w:r>
        <w:separator/>
      </w:r>
    </w:p>
  </w:endnote>
  <w:endnote w:type="continuationSeparator" w:id="1">
    <w:p w:rsidR="00F56A38" w:rsidRDefault="00F56A38"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A38" w:rsidRDefault="00F56A38" w:rsidP="00A626B2">
      <w:pPr>
        <w:spacing w:after="0" w:line="240" w:lineRule="auto"/>
      </w:pPr>
      <w:r>
        <w:separator/>
      </w:r>
    </w:p>
  </w:footnote>
  <w:footnote w:type="continuationSeparator" w:id="1">
    <w:p w:rsidR="00F56A38" w:rsidRDefault="00F56A38" w:rsidP="00A626B2">
      <w:pPr>
        <w:spacing w:after="0" w:line="240" w:lineRule="auto"/>
      </w:pPr>
      <w:r>
        <w:continuationSeparator/>
      </w:r>
    </w:p>
  </w:footnote>
  <w:footnote w:id="2">
    <w:p w:rsidR="00F56A38" w:rsidRDefault="00F56A38"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3">
    <w:p w:rsidR="00F56A38" w:rsidRPr="00043D44" w:rsidRDefault="00F56A38"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F56A38" w:rsidRPr="00043D44" w:rsidRDefault="00F56A38" w:rsidP="00A626B2">
      <w:pPr>
        <w:pStyle w:val="Tekstprzypisudolnego"/>
        <w:rPr>
          <w:sz w:val="16"/>
        </w:rPr>
      </w:pPr>
    </w:p>
  </w:footnote>
  <w:footnote w:id="4">
    <w:p w:rsidR="00F56A38" w:rsidRPr="00043D44" w:rsidRDefault="00F56A38"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5">
    <w:p w:rsidR="00F56A38" w:rsidRPr="00043D44" w:rsidRDefault="00F56A38" w:rsidP="00A626B2">
      <w:pPr>
        <w:pStyle w:val="Tekstprzypisudolnego"/>
        <w:rPr>
          <w:sz w:val="16"/>
        </w:rPr>
      </w:pPr>
      <w:r w:rsidRPr="00043D44">
        <w:rPr>
          <w:rStyle w:val="Odwoanieprzypisudolnego"/>
          <w:sz w:val="16"/>
        </w:rPr>
        <w:footnoteRef/>
      </w:r>
      <w:r w:rsidRPr="00043D44">
        <w:rPr>
          <w:sz w:val="16"/>
        </w:rPr>
        <w:t xml:space="preserve"> Jak wyżej.</w:t>
      </w:r>
    </w:p>
  </w:footnote>
  <w:footnote w:id="6">
    <w:p w:rsidR="00F56A38" w:rsidRPr="00043D44" w:rsidRDefault="00F56A38"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626B2"/>
    <w:rsid w:val="00004773"/>
    <w:rsid w:val="00015D07"/>
    <w:rsid w:val="001549F2"/>
    <w:rsid w:val="002125F1"/>
    <w:rsid w:val="00226235"/>
    <w:rsid w:val="00384968"/>
    <w:rsid w:val="0093158E"/>
    <w:rsid w:val="00934FFA"/>
    <w:rsid w:val="009B554A"/>
    <w:rsid w:val="00A626B2"/>
    <w:rsid w:val="00C62189"/>
    <w:rsid w:val="00E552D8"/>
    <w:rsid w:val="00ED02BA"/>
    <w:rsid w:val="00F56A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E704-9CE6-4972-8A10-15D3E55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3292</Words>
  <Characters>19752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LGD-LENOVO</cp:lastModifiedBy>
  <cp:revision>3</cp:revision>
  <dcterms:created xsi:type="dcterms:W3CDTF">2018-02-20T13:01:00Z</dcterms:created>
  <dcterms:modified xsi:type="dcterms:W3CDTF">2018-03-12T12:15:00Z</dcterms:modified>
</cp:coreProperties>
</file>