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B7" w:rsidRDefault="00F569B7" w:rsidP="00F569B7">
      <w:pPr>
        <w:spacing w:after="0" w:line="240" w:lineRule="auto"/>
        <w:jc w:val="right"/>
        <w:rPr>
          <w:rFonts w:ascii="Times New Roman" w:hAnsi="Times New Roman"/>
          <w:b/>
        </w:rPr>
      </w:pPr>
      <w:r w:rsidRPr="003E2312">
        <w:rPr>
          <w:rFonts w:cstheme="minorHAnsi"/>
          <w:i/>
          <w:sz w:val="20"/>
          <w:szCs w:val="20"/>
          <w:lang w:eastAsia="pl-PL"/>
        </w:rPr>
        <w:t>Załącznik nr 1</w:t>
      </w:r>
      <w:r w:rsidR="00EE321A">
        <w:rPr>
          <w:rFonts w:cstheme="minorHAnsi"/>
          <w:i/>
          <w:sz w:val="20"/>
          <w:szCs w:val="20"/>
          <w:lang w:eastAsia="pl-PL"/>
        </w:rPr>
        <w:t>1</w:t>
      </w:r>
      <w:bookmarkStart w:id="0" w:name="_GoBack"/>
      <w:bookmarkEnd w:id="0"/>
      <w:r w:rsidRPr="003E2312"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9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54"/>
        <w:gridCol w:w="709"/>
        <w:gridCol w:w="3176"/>
        <w:gridCol w:w="285"/>
        <w:gridCol w:w="6"/>
      </w:tblGrid>
      <w:tr w:rsidR="00A626B2" w:rsidRPr="00015D07" w:rsidTr="00F56A38">
        <w:tc>
          <w:tcPr>
            <w:tcW w:w="93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D07">
              <w:rPr>
                <w:rFonts w:asciiTheme="minorHAnsi" w:hAnsiTheme="minorHAnsi"/>
                <w:b/>
                <w:sz w:val="28"/>
                <w:szCs w:val="28"/>
              </w:rPr>
              <w:t>KARTA OCENY WNIOSKU I WYBORU OPERACJI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Nr naboru: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Numer wniosku: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Imię i nazwisko / nazwa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Adres / siedziba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Tytuł operacji/projektu: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Załączniki:</w:t>
            </w: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szt. ……….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BA2881" w:rsidRPr="00BA2881" w:rsidRDefault="00A626B2" w:rsidP="00BA28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A. OCENA ZGODNOŚCI OPERACJI Z LSR</w:t>
            </w:r>
            <w:r w:rsidR="00BA2881" w:rsidRPr="00BA2881">
              <w:rPr>
                <w:b/>
                <w:sz w:val="20"/>
                <w:szCs w:val="20"/>
              </w:rPr>
              <w:t xml:space="preserve">, </w:t>
            </w:r>
          </w:p>
          <w:p w:rsidR="00A626B2" w:rsidRPr="00015D07" w:rsidRDefault="00BA2881" w:rsidP="00BA288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2881">
              <w:rPr>
                <w:b/>
                <w:sz w:val="20"/>
                <w:szCs w:val="20"/>
              </w:rPr>
              <w:t>W TYM Z PROGRAMEM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3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A1. OCENA WSTĘPNA WNIOSKU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99"/>
        </w:trPr>
        <w:tc>
          <w:tcPr>
            <w:tcW w:w="9392" w:type="dxa"/>
            <w:gridSpan w:val="6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trike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A2. OCENA REALIZACJI CELÓW GŁÓWNYCH I SZCZEGÓŁOWYCH LSR, PRZEZ OSIĄGANIE ZAPLANOWANYCH W LSR WSKAŹNIKÓW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74"/>
        </w:trPr>
        <w:tc>
          <w:tcPr>
            <w:tcW w:w="4962" w:type="dxa"/>
            <w:tcBorders>
              <w:top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tcBorders>
              <w:top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538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A3. OCENA ZGODNOŚCI OPERACJI Z PROGRAMEM</w:t>
            </w:r>
            <w:r w:rsidR="00B40C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</w:t>
            </w: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PO NA LATA 2014- 2020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B. OCENAI WYBÓR OPERACJI WG LOKALNYCH KRYTERIÓW WYBORU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B1. WSTĘPNA WERYFIKACJA SPEŁNIENIA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B2. OCENA I WYBÓR OPERACJI DO FINANSOWANIA  WG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283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283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A626B2" w:rsidRPr="00015D07" w:rsidTr="00F56A38">
        <w:tc>
          <w:tcPr>
            <w:tcW w:w="9322" w:type="dxa"/>
            <w:gridSpan w:val="2"/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DEKLARACJA BEZSTRONNOŚCI</w:t>
            </w:r>
          </w:p>
        </w:tc>
      </w:tr>
      <w:tr w:rsidR="00A626B2" w:rsidRPr="00015D07" w:rsidTr="00F56A38">
        <w:tc>
          <w:tcPr>
            <w:tcW w:w="9322" w:type="dxa"/>
            <w:gridSpan w:val="2"/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Oświadczam, iż we wszystkich czynnościach pomocniczych wykonywanych w zakresie oceny operacji jestem bezstronna/y oraz deklaruję brak wystąpienia konfliktu interesów (zgodnie z § 5 ust. 2 części 3 Procedur).</w:t>
            </w:r>
          </w:p>
        </w:tc>
      </w:tr>
      <w:tr w:rsidR="00A626B2" w:rsidRPr="00015D07" w:rsidTr="00F56A38">
        <w:tc>
          <w:tcPr>
            <w:tcW w:w="53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Weryfikujący:</w:t>
            </w:r>
          </w:p>
        </w:tc>
        <w:tc>
          <w:tcPr>
            <w:tcW w:w="3969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Data i podpis</w:t>
            </w:r>
          </w:p>
        </w:tc>
      </w:tr>
      <w:tr w:rsidR="00A626B2" w:rsidRPr="00015D07" w:rsidTr="00F56A38">
        <w:tc>
          <w:tcPr>
            <w:tcW w:w="53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Sprawdzający:</w:t>
            </w:r>
          </w:p>
        </w:tc>
        <w:tc>
          <w:tcPr>
            <w:tcW w:w="3969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Data i podpis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sz w:val="20"/>
          <w:szCs w:val="20"/>
        </w:rPr>
        <w:sectPr w:rsidR="00A626B2" w:rsidRPr="00015D07" w:rsidSect="00F56A38">
          <w:pgSz w:w="11905" w:h="16837" w:code="9"/>
          <w:pgMar w:top="1418" w:right="1418" w:bottom="1418" w:left="1418" w:header="709" w:footer="1134" w:gutter="0"/>
          <w:cols w:space="708"/>
          <w:titlePg/>
          <w:docGrid w:linePitch="360"/>
        </w:sect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9"/>
        <w:gridCol w:w="7511"/>
      </w:tblGrid>
      <w:tr w:rsidR="00A626B2" w:rsidRPr="00015D07" w:rsidTr="00F56A38">
        <w:trPr>
          <w:trHeight w:val="408"/>
        </w:trPr>
        <w:tc>
          <w:tcPr>
            <w:tcW w:w="7799" w:type="dxa"/>
            <w:noWrap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Numer wniosku: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26B2" w:rsidRPr="00015D07" w:rsidTr="00F56A38">
        <w:trPr>
          <w:trHeight w:val="276"/>
        </w:trPr>
        <w:tc>
          <w:tcPr>
            <w:tcW w:w="15310" w:type="dxa"/>
            <w:gridSpan w:val="2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A626B2" w:rsidRPr="00015D07" w:rsidTr="00F56A38">
        <w:trPr>
          <w:trHeight w:val="312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trike/>
                <w:sz w:val="24"/>
                <w:szCs w:val="24"/>
                <w:lang w:eastAsia="pl-PL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A. OCENA ZGODNOŚCI OPERACJI Z LSR</w:t>
            </w:r>
            <w:r w:rsidR="00BA2881" w:rsidRPr="00BA2881">
              <w:rPr>
                <w:b/>
                <w:sz w:val="24"/>
                <w:szCs w:val="24"/>
              </w:rPr>
              <w:t>, W TYM Z PROGRAMEM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0"/>
      </w:tblGrid>
      <w:tr w:rsidR="00A626B2" w:rsidRPr="00015D07" w:rsidTr="00F56A38">
        <w:trPr>
          <w:trHeight w:val="288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A1. Ocena wstępna wniosku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656"/>
        <w:gridCol w:w="567"/>
        <w:gridCol w:w="567"/>
        <w:gridCol w:w="567"/>
        <w:gridCol w:w="851"/>
        <w:gridCol w:w="567"/>
        <w:gridCol w:w="567"/>
        <w:gridCol w:w="567"/>
        <w:gridCol w:w="495"/>
        <w:gridCol w:w="425"/>
        <w:gridCol w:w="781"/>
        <w:gridCol w:w="567"/>
        <w:gridCol w:w="567"/>
      </w:tblGrid>
      <w:tr w:rsidR="00A626B2" w:rsidRPr="00015D07" w:rsidTr="00F56A38">
        <w:trPr>
          <w:trHeight w:val="1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 </w:t>
            </w:r>
          </w:p>
        </w:tc>
      </w:tr>
      <w:tr w:rsidR="00A626B2" w:rsidRPr="00015D07" w:rsidTr="00F56A38">
        <w:trPr>
          <w:trHeight w:val="4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uzupeł-nienia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  <w:t>TAK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NIE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</w:tr>
      <w:tr w:rsidR="00A626B2" w:rsidRPr="00015D07" w:rsidTr="00F56A38">
        <w:trPr>
          <w:trHeight w:val="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100" w:before="240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Wniosek został złożony w miejscu i terminie wskazanym w ogłoszeniu o naborze wniosków o udzielenie wsparcia, przez uprawnionego Wnioskodawcę.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Wniosek został złożony w sposób wskazany w ogłoszeniu o naborze i </w:t>
            </w: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dołączono do niego dokumenty wskazane w ogłoszeniu potwierdzające spełnienie warunków udzielenia wsparcia oraz kryteriów wyboru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Operacja jest zgodna z zakresem tematycznym, który został wskazany w ogłoszeniu o naborze wniosków o udzielenie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green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Prawidłowo wskazano próg  limitu wsparcia dotyczący danej operacji, minimalnej/maksymalnej wartości operacji; maksymalnego poziomu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Dane zawarte we wniosku są spójne we wszystkich jego częściach i załącznikach  w zakresie określenia diagnozy/grup docelowych/osiągania założonych wskaźników.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127"/>
      </w:tblGrid>
      <w:tr w:rsidR="00A626B2" w:rsidRPr="00015D07" w:rsidTr="00F56A38">
        <w:trPr>
          <w:trHeight w:val="41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 CZĘŚĆ A1.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 xml:space="preserve">Operacja spełnia warunki 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  <w:b/>
              </w:rPr>
              <w:t>Części A1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Do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uzupełnienia</w:t>
            </w: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1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214668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group id="Group 9" o:spid="_x0000_s1026" style="position:absolute;margin-left:15.7pt;margin-top:4.25pt;width:545.45pt;height:25.55pt;z-index:251660288;mso-position-horizontal-relative:text;mso-position-vertical-relative:text" coordorigin="4392,8941" coordsize="1090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4392;top:8943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 style="mso-next-textbox:#Text Box 3">
                      <w:txbxContent>
                        <w:p w:rsidR="009E5752" w:rsidRDefault="009E5752" w:rsidP="00A626B2"/>
                      </w:txbxContent>
                    </v:textbox>
                  </v:shape>
                  <v:shape id="Text Box 4" o:spid="_x0000_s1028" type="#_x0000_t202" style="position:absolute;left:594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 style="mso-next-textbox:#Text Box 4">
                      <w:txbxContent>
                        <w:p w:rsidR="009E5752" w:rsidRDefault="009E5752" w:rsidP="00A626B2"/>
                      </w:txbxContent>
                    </v:textbox>
                  </v:shape>
                  <v:shape id="Text Box 5" o:spid="_x0000_s1029" type="#_x0000_t202" style="position:absolute;left:7310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 style="mso-next-textbox:#Text Box 5">
                      <w:txbxContent>
                        <w:p w:rsidR="009E5752" w:rsidRDefault="009E5752" w:rsidP="00A626B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1117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 style="mso-next-textbox:#Text Box 6">
                      <w:txbxContent>
                        <w:p w:rsidR="009E5752" w:rsidRDefault="009E5752" w:rsidP="00A626B2"/>
                      </w:txbxContent>
                    </v:textbox>
                  </v:shape>
                  <v:shape id="Text Box 7" o:spid="_x0000_s1031" type="#_x0000_t202" style="position:absolute;left:12631;top:8943;width:849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 style="mso-next-textbox:#Text Box 7">
                      <w:txbxContent>
                        <w:p w:rsidR="009E5752" w:rsidRDefault="009E5752" w:rsidP="00A626B2"/>
                      </w:txbxContent>
                    </v:textbox>
                  </v:shape>
                  <v:shape id="Text Box 8" o:spid="_x0000_s1032" type="#_x0000_t202" style="position:absolute;left:14451;top:8941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 style="mso-next-textbox:#Text Box 8">
                      <w:txbxContent>
                        <w:p w:rsidR="009E5752" w:rsidRDefault="009E5752" w:rsidP="00A626B2"/>
                      </w:txbxContent>
                    </v:textbox>
                  </v:shape>
                </v:group>
              </w:pict>
            </w:r>
          </w:p>
        </w:tc>
      </w:tr>
      <w:tr w:rsidR="00A626B2" w:rsidRPr="00015D07" w:rsidTr="00F56A3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tbl>
      <w:tblPr>
        <w:tblW w:w="153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0"/>
        <w:gridCol w:w="71"/>
      </w:tblGrid>
      <w:tr w:rsidR="00A626B2" w:rsidRPr="00015D07" w:rsidTr="00F56A38">
        <w:trPr>
          <w:trHeight w:hRule="exact" w:val="181"/>
        </w:trPr>
        <w:tc>
          <w:tcPr>
            <w:tcW w:w="15376" w:type="dxa"/>
            <w:gridSpan w:val="2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6B2" w:rsidRPr="00015D07" w:rsidTr="00F56A38">
        <w:trPr>
          <w:gridAfter w:val="1"/>
          <w:wAfter w:w="71" w:type="dxa"/>
          <w:trHeight w:val="280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A2. </w:t>
            </w: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Ocena realizacji celów głównych i szczegółowych LSR, poprzez osiąganie zaplanowanych w LSR wskaźników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32"/>
        <w:gridCol w:w="1417"/>
        <w:gridCol w:w="1418"/>
        <w:gridCol w:w="1557"/>
        <w:gridCol w:w="1559"/>
      </w:tblGrid>
      <w:tr w:rsidR="00A626B2" w:rsidRPr="00015D07" w:rsidTr="00F56A38">
        <w:trPr>
          <w:trHeight w:val="11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Operacja  zakłada realizuję celów głównych i szczegółowych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Operacja wynika ze zdiagnozowanych potrzeb i jest odpowiedzią na główne i istotne problemy oraz grupy docelowe określone w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Operacja przyczyni się do osiągnięcia zaplanowanych w LSR  wskaźników </w:t>
            </w: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(produktów i rezultatów</w:t>
            </w: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268"/>
      </w:tblGrid>
      <w:tr w:rsidR="00A626B2" w:rsidRPr="00015D07" w:rsidTr="00F56A38">
        <w:trPr>
          <w:trHeight w:val="41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CZĘŚĆ A2.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Operacja spełnia ocenę zgodności z LSR  - Część A2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214668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3" type="#_x0000_t202" style="position:absolute;margin-left:427.65pt;margin-top:4.35pt;width:42.45pt;height:24.9pt;z-index:251665408;mso-position-horizontal-relative:text;mso-position-vertical-relative:text;mso-width-relative:margin;mso-height-relative:margin">
                  <v:textbox style="mso-next-textbox:#_x0000_s1043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2" type="#_x0000_t202" style="position:absolute;margin-left:354.95pt;margin-top:4.9pt;width:42.5pt;height:24.9pt;z-index:251664384;mso-position-horizontal-relative:text;mso-position-vertical-relative:text;mso-width-relative:margin;mso-height-relative:margin">
                  <v:textbox style="mso-next-textbox:#_x0000_s1042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1" type="#_x0000_t202" style="position:absolute;margin-left:93.45pt;margin-top:4.9pt;width:42.5pt;height:24.9pt;z-index:251663360;mso-position-horizontal-relative:text;mso-position-vertical-relative:text;mso-width-relative:margin;mso-height-relative:margin">
                  <v:textbox style="mso-next-textbox:#_x0000_s1041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0" type="#_x0000_t202" style="position:absolute;margin-left:15.7pt;margin-top:4.35pt;width:42.5pt;height:24.9pt;z-index:251662336;mso-position-horizontal-relative:text;mso-position-vertical-relative:text;mso-width-relative:margin;mso-height-relative:margin">
                  <v:textbox style="mso-next-textbox:#_x0000_s1040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</w:p>
        </w:tc>
      </w:tr>
      <w:tr w:rsidR="00A626B2" w:rsidRPr="00015D07" w:rsidTr="00F56A38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55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3"/>
      </w:tblGrid>
      <w:tr w:rsidR="00A626B2" w:rsidRPr="00015D07" w:rsidTr="00F56A38">
        <w:trPr>
          <w:trHeight w:val="422"/>
        </w:trPr>
        <w:tc>
          <w:tcPr>
            <w:tcW w:w="1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A3. OCENA ZGODNOŚCI OPERACJI Z PROGRAMEM RPO na lata 2014-2020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33"/>
        <w:gridCol w:w="567"/>
        <w:gridCol w:w="567"/>
        <w:gridCol w:w="567"/>
        <w:gridCol w:w="851"/>
        <w:gridCol w:w="567"/>
        <w:gridCol w:w="567"/>
        <w:gridCol w:w="567"/>
        <w:gridCol w:w="571"/>
        <w:gridCol w:w="577"/>
        <w:gridCol w:w="852"/>
        <w:gridCol w:w="569"/>
        <w:gridCol w:w="571"/>
      </w:tblGrid>
      <w:tr w:rsidR="00A626B2" w:rsidRPr="00015D07" w:rsidTr="00F56A38">
        <w:trPr>
          <w:trHeight w:val="11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uzupeł-nienia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Po uzupełnie-</w:t>
            </w: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niu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uzupełn-ienia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wpisuje się w typ projektu wskazany w SZOOP RPOWP 2014-2020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  <w:r w:rsidRPr="00015D07">
              <w:rPr>
                <w:rFonts w:asciiTheme="minorHAnsi" w:hAnsiTheme="minorHAnsi"/>
                <w:sz w:val="20"/>
              </w:rPr>
              <w:t xml:space="preserve"> dla działania 8.6 Inwestycje na rzecz rozwoju lokalnego/9.1 Rewitalizacja społeczna i kształtowanie kapitału społecznego.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Grupa docelowa jest zgodna z katalogiem grup docelowych wskazanych w SZOOP RPOWP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pStyle w:val="Tekstkomentarza"/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</w:rPr>
              <w:t>Grupa docelowa/ostateczni odbiorcy wparcia zamieszkują obszar LSR.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pStyle w:val="Tekstkomentarza"/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</w:rPr>
              <w:t>Wnioskodawca jest zgodny z typem beneficjenta określonym w SZOOP RPOWP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2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5.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Projekt jest zgodny z celem(-ami) określonym(-nymi) w RPOWP 2014-2020, a jego realizacja pozwoli na osiągnięcie zakładanych wskaźników.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6.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zakłada realizację inwestycji na obszarze objętym LSR, chyba, że operacja dotyczy inwestycji polegającej na budowie albo przebudowie liniowego obiektu budowlanego, którego odcinek będzie zlokalizowany poza tym obszarem.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7.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Inwestycje w ramach projektu będą realizowane na nieruchomości będącej własnością lub współwłasnością Wnioskodawcy lub Wnioskodawca posiada udokumentowane prawo do dysponowania nieruchomością na cele określone  we wniosku o dofinansowanie, co najmniej przez okres realizacji projektu oraz okres podlegania zobowiązaniu do zapewnienia trwałości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8.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10D3" w:rsidRPr="004A10D3" w:rsidRDefault="004A10D3" w:rsidP="004A10D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4A10D3">
              <w:rPr>
                <w:rFonts w:asciiTheme="minorHAnsi" w:hAnsiTheme="minorHAnsi"/>
                <w:sz w:val="20"/>
              </w:rPr>
              <w:t>Projekt jest rozliczany zgodnie ze sposobem rozliczania określonym w Ogłoszeniu o</w:t>
            </w:r>
          </w:p>
          <w:p w:rsidR="00A626B2" w:rsidRPr="00015D07" w:rsidRDefault="004A10D3" w:rsidP="004A10D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A10D3">
              <w:rPr>
                <w:rFonts w:asciiTheme="minorHAnsi" w:hAnsiTheme="minorHAnsi"/>
                <w:sz w:val="20"/>
              </w:rPr>
              <w:t>naborze wniosków.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10</w:t>
            </w:r>
            <w:r w:rsidRPr="00015D07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Koszty kwalifikowalne operacji nie są i nie będą współfinansowane z innych wspólnotowych instrumentów finansowych, w tym z innych funduszy strukturalnych Unii Europejskiej.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jest zgodny z prawodawstwem unijnym oraz z właściwymi zasadami unijnymi, w tym: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-  zasadą równości szans kobiet i mężczyzn w oparciu o standard minimum, o którym mowa w </w:t>
            </w:r>
            <w:r w:rsidRPr="00015D07">
              <w:rPr>
                <w:rFonts w:asciiTheme="minorHAnsi" w:hAnsiTheme="minorHAnsi"/>
                <w:i/>
                <w:sz w:val="20"/>
              </w:rPr>
              <w:t xml:space="preserve">Wytycznych w zakresie realizacji zasady równości szans </w:t>
            </w:r>
            <w:r w:rsidRPr="00015D07">
              <w:rPr>
                <w:rFonts w:asciiTheme="minorHAnsi" w:hAnsiTheme="minorHAnsi"/>
                <w:i/>
                <w:sz w:val="20"/>
              </w:rPr>
              <w:br/>
              <w:t>i niedyskryminacji</w:t>
            </w:r>
            <w:r w:rsidRPr="00015D07">
              <w:rPr>
                <w:rFonts w:asciiTheme="minorHAnsi" w:hAnsiTheme="minorHAnsi"/>
                <w:sz w:val="20"/>
              </w:rPr>
              <w:t xml:space="preserve">, </w:t>
            </w:r>
            <w:r w:rsidRPr="00015D07">
              <w:rPr>
                <w:rFonts w:asciiTheme="minorHAnsi" w:hAnsiTheme="minorHAnsi"/>
                <w:i/>
                <w:sz w:val="20"/>
              </w:rPr>
              <w:t>w tym dostępności dla osób z niepełnosprawnościami oraz zasady równości szans kobiet i mężczyzn w ramach funduszy unijnych na lata 2014-2020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-  zasadą równości szans i niedyskryminacji, w tym dostępności dla osób z niepełnosprawnościami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-  zasadą zrównoważonego rozwoju.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5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Wydatki w ramach budżetu projektu zostały oszacowane należycie, racjonalne i efektywne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Pr="00015D07">
              <w:rPr>
                <w:rFonts w:asciiTheme="minorHAnsi" w:hAnsiTheme="minorHAnsi"/>
                <w:sz w:val="20"/>
              </w:rPr>
              <w:t xml:space="preserve"> z uwzględnieniem, m.in.: </w:t>
            </w:r>
            <w:r w:rsidRPr="00015D07">
              <w:rPr>
                <w:rFonts w:asciiTheme="minorHAnsi" w:hAnsiTheme="minorHAnsi"/>
              </w:rPr>
              <w:t>k</w:t>
            </w:r>
            <w:r w:rsidRPr="00015D07">
              <w:rPr>
                <w:rFonts w:asciiTheme="minorHAnsi" w:hAnsiTheme="minorHAnsi"/>
                <w:sz w:val="20"/>
              </w:rPr>
              <w:t>osztów pośrednich rozliczanych z wykorzystaniem stawek ryczałtowych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Pr="00015D07">
              <w:rPr>
                <w:rFonts w:asciiTheme="minorHAnsi" w:hAnsiTheme="minorHAnsi"/>
                <w:sz w:val="20"/>
              </w:rPr>
              <w:t>,obowiązujących stawek rynkowych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015D07">
              <w:rPr>
                <w:rFonts w:asciiTheme="minorHAnsi" w:hAnsiTheme="minorHAnsi"/>
                <w:sz w:val="20"/>
              </w:rPr>
              <w:t>, zakresu i warunków stosowania cross-financingu oraz środków trwałych, poprawności wniesienia wkładu własnego.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13.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 przypadku projektu partnerskiego, w którym podmiotem inicjującym partnerstwo jest podmiot, o którym mowa w art. 3 ust. 1 ustawy z dnia 29 stycznia 2004 r. - Prawo zamówień publicznych,</w:t>
            </w:r>
            <w:r w:rsidRPr="00015D07">
              <w:rPr>
                <w:rFonts w:asciiTheme="minorHAnsi" w:hAnsiTheme="minorHAnsi"/>
                <w:color w:val="000000"/>
                <w:sz w:val="20"/>
              </w:rPr>
              <w:t xml:space="preserve"> spełnione zostały wymogi dotyczące wyboru partnerów spośród podmiotów innych niż wymienione w art. 3 ust. 1 pkt 1-3a tej ustawy, o których mowa w art. 33 ust. 2-4 ustawy o zasadach realizacji programów w zakresie polityki spójności finansowanych w perspektywie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sz w:val="20"/>
                <w:szCs w:val="20"/>
              </w:rPr>
              <w:t>Inne warunki udzielenia wsparcia, wskazane w ogłoszeniu o naborze.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127"/>
      </w:tblGrid>
      <w:tr w:rsidR="00A626B2" w:rsidRPr="00015D07" w:rsidTr="00F56A38">
        <w:trPr>
          <w:trHeight w:val="41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CZĘŚĆ A3.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 xml:space="preserve">Operacja spełnia warunki 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  <w:b/>
              </w:rPr>
              <w:t>Części A3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Do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uzupełnienia</w:t>
            </w: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1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214668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group id="Group 38" o:spid="_x0000_s1033" style="position:absolute;margin-left:15.7pt;margin-top:4.25pt;width:545.45pt;height:25.55pt;z-index:251661312;mso-position-horizontal-relative:text;mso-position-vertical-relative:text" coordorigin="4392,8941" coordsize="1090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">
                  <v:shape id="Text Box 39" o:spid="_x0000_s1034" type="#_x0000_t202" style="position:absolute;left:4392;top:8943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 style="mso-next-textbox:#Text Box 39">
                      <w:txbxContent>
                        <w:p w:rsidR="009E5752" w:rsidRDefault="009E5752" w:rsidP="00A626B2"/>
                      </w:txbxContent>
                    </v:textbox>
                  </v:shape>
                  <v:shape id="Text Box 40" o:spid="_x0000_s1035" type="#_x0000_t202" style="position:absolute;left:594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 style="mso-next-textbox:#Text Box 40">
                      <w:txbxContent>
                        <w:p w:rsidR="009E5752" w:rsidRDefault="009E5752" w:rsidP="00A626B2"/>
                      </w:txbxContent>
                    </v:textbox>
                  </v:shape>
                  <v:shape id="Text Box 41" o:spid="_x0000_s1036" type="#_x0000_t202" style="position:absolute;left:7310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 style="mso-next-textbox:#Text Box 41">
                      <w:txbxContent>
                        <w:p w:rsidR="009E5752" w:rsidRDefault="009E5752" w:rsidP="00A626B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42" o:spid="_x0000_s1037" type="#_x0000_t202" style="position:absolute;left:1117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 style="mso-next-textbox:#Text Box 42">
                      <w:txbxContent>
                        <w:p w:rsidR="009E5752" w:rsidRDefault="009E5752" w:rsidP="00A626B2"/>
                      </w:txbxContent>
                    </v:textbox>
                  </v:shape>
                  <v:shape id="Text Box 43" o:spid="_x0000_s1038" type="#_x0000_t202" style="position:absolute;left:12631;top:8943;width:849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 style="mso-next-textbox:#Text Box 43">
                      <w:txbxContent>
                        <w:p w:rsidR="009E5752" w:rsidRDefault="009E5752" w:rsidP="00A626B2"/>
                      </w:txbxContent>
                    </v:textbox>
                  </v:shape>
                  <v:shape id="Text Box 44" o:spid="_x0000_s1039" type="#_x0000_t202" style="position:absolute;left:14451;top:8941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 style="mso-next-textbox:#Text Box 44">
                      <w:txbxContent>
                        <w:p w:rsidR="009E5752" w:rsidRDefault="009E5752" w:rsidP="00A626B2"/>
                      </w:txbxContent>
                    </v:textbox>
                  </v:shape>
                </v:group>
              </w:pict>
            </w:r>
          </w:p>
        </w:tc>
      </w:tr>
      <w:tr w:rsidR="00A626B2" w:rsidRPr="00015D07" w:rsidTr="00F56A3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5310"/>
      </w:tblGrid>
      <w:tr w:rsidR="00A626B2" w:rsidRPr="00015D07" w:rsidTr="00F56A38">
        <w:tc>
          <w:tcPr>
            <w:tcW w:w="15310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B. OCENA I WYBÓR OPERACJI WG LOKALNYCH KRYTERIÓW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/>
              <w:rPr>
                <w:rFonts w:asciiTheme="minorHAnsi" w:hAnsiTheme="minorHAnsi"/>
                <w:i/>
                <w:color w:val="FF0000"/>
                <w:sz w:val="24"/>
                <w:szCs w:val="24"/>
                <w:vertAlign w:val="superscript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lastRenderedPageBreak/>
              <w:t>B1. Wstępna weryfikacja spełnienia lokalnych  kryteriów wyboru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16"/>
          <w:szCs w:val="16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4A10D3">
            <w:pPr>
              <w:spacing w:afterLines="40" w:after="96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00015D07">
              <w:rPr>
                <w:rFonts w:asciiTheme="minorHAnsi" w:eastAsia="Times New Roman" w:hAnsiTheme="minorHAnsi"/>
                <w:i/>
                <w:iCs/>
                <w:vertAlign w:val="superscript"/>
              </w:rPr>
              <w:t>2)</w:t>
            </w:r>
            <w:r w:rsidRPr="00015D07">
              <w:rPr>
                <w:rFonts w:asciiTheme="minorHAnsi" w:eastAsia="Times New Roman" w:hAnsiTheme="minorHAnsi"/>
                <w:i/>
                <w:iCs/>
              </w:rPr>
              <w:t>Wypełnienie pola dotyczy przypadku stwierdzenia niespójności pomiędzy  informacjami  dot. lokalnych kryteriów wyboru operacji zawartych w różnych częściach wniosku Lub we wniosku i załącznikach lub w różnych załącznikach.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w ramach weryfikacji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w tym z Programem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oraz wstępnej weryfikacji z lokalnymi kryteriami wyboru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cz. A: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cz. B1: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pPr w:leftFromText="141" w:rightFromText="141" w:bottomFromText="200" w:vertAnchor="text" w:tblpX="-787" w:tblpY="1"/>
        <w:tblOverlap w:val="never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91"/>
        <w:gridCol w:w="7477"/>
      </w:tblGrid>
      <w:tr w:rsidR="00A626B2" w:rsidRPr="00015D07" w:rsidTr="00F56A38">
        <w:trPr>
          <w:trHeight w:val="340"/>
        </w:trPr>
        <w:tc>
          <w:tcPr>
            <w:tcW w:w="1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>Informacja o terminach dotyczących  uzyskania wymaganych wyjaśnień</w:t>
            </w:r>
            <w:r w:rsidRPr="00015D07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 lub dokumentów niezbędnych do oceny zgodności operacji z LSR</w:t>
            </w:r>
          </w:p>
          <w:p w:rsidR="00A626B2" w:rsidRPr="00015D07" w:rsidRDefault="00A626B2" w:rsidP="00F56A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Data doręczenia Podmiotowi ubiegającemu się o przyznanie pomocy pisma/e-maila w sprawie uzyskania wyjaśnień lub dokumentów niezbędnych do oceny zgodności operacji z LSR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Termin, w którym należy złożyć  odpowiedź dotyczącą wyjaśnień lub dokumentów niezbędnych do oceny zgodności operacji z LSR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Data nadania/złożenia odpowiedzi w sprawie  uzyskania wyjaśnień lub dokumentów niezbędnych do oceny zgodności operacji z LSR przez Podmiot ubiegający się o przyznanie pomocy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BA288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Weryfikacja po uzupełnieniach w ramach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w tym z Programem</w:t>
            </w:r>
            <w:r w:rsid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oraz wstępnej weryfikacji z lokalnymi kryteriami wyboru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Uzyskane wyjaśnienia lub dokumenty po uzupełnieniu cz. A: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Uzyskane wyjaśnienia lub dokumenty po uzupełnieniu cz. B1: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2153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3946"/>
      </w:tblGrid>
      <w:tr w:rsidR="00A626B2" w:rsidRPr="00015D07" w:rsidTr="00F56A38">
        <w:trPr>
          <w:trHeight w:val="300"/>
        </w:trPr>
        <w:tc>
          <w:tcPr>
            <w:tcW w:w="154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WYNIK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, W TYM Z PROGRAMEM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626B2" w:rsidRPr="00015D07" w:rsidTr="00F56A38">
        <w:trPr>
          <w:trHeight w:val="300"/>
        </w:trPr>
        <w:tc>
          <w:tcPr>
            <w:tcW w:w="552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trike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Weryfikujący</w:t>
            </w:r>
          </w:p>
        </w:tc>
        <w:tc>
          <w:tcPr>
            <w:tcW w:w="664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Sprawdzający</w:t>
            </w:r>
          </w:p>
        </w:tc>
      </w:tr>
      <w:tr w:rsidR="00A626B2" w:rsidRPr="00015D07" w:rsidTr="00F56A38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NIE</w:t>
            </w: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Pr="00015D07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 xml:space="preserve">           NIE</w:t>
            </w:r>
            <w:r w:rsidRPr="00015D07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A626B2" w:rsidRPr="00015D07" w:rsidTr="00F56A38">
        <w:trPr>
          <w:trHeight w:val="102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B2" w:rsidRPr="00015D07" w:rsidTr="00F56A38">
        <w:trPr>
          <w:trHeight w:val="344"/>
        </w:trPr>
        <w:tc>
          <w:tcPr>
            <w:tcW w:w="507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  <w:t>Operacja jest zgodna z  LSR</w:t>
            </w:r>
            <w:r w:rsidR="00BA2881" w:rsidRPr="00BA288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, w tym z Programem  RPOWP 2014-2020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  <w:t xml:space="preserve">Wniosek podlega </w:t>
            </w:r>
            <w:r w:rsidRPr="00015D0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dalszej ocenie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B2" w:rsidRPr="00015D07" w:rsidTr="00F56A38">
        <w:trPr>
          <w:trHeight w:val="111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26B2" w:rsidRPr="00015D07" w:rsidTr="00F56A38">
        <w:trPr>
          <w:trHeight w:val="285"/>
        </w:trPr>
        <w:tc>
          <w:tcPr>
            <w:tcW w:w="154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  <w:r w:rsidRPr="00015D07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Zaznaczenie pola "NIE" oznacza, że wniosek nie podlega dalszej ocenie.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tbl>
      <w:tblPr>
        <w:tblW w:w="4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1"/>
        <w:gridCol w:w="6364"/>
      </w:tblGrid>
      <w:tr w:rsidR="00A626B2" w:rsidRPr="00015D07" w:rsidTr="00015D07">
        <w:trPr>
          <w:trHeight w:val="526"/>
        </w:trPr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Numer wniosku: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tbl>
      <w:tblPr>
        <w:tblpPr w:leftFromText="141" w:rightFromText="141" w:vertAnchor="text" w:tblpX="70" w:tblpY="1"/>
        <w:tblOverlap w:val="never"/>
        <w:tblW w:w="5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9"/>
      </w:tblGrid>
      <w:tr w:rsidR="00A626B2" w:rsidRPr="00015D07" w:rsidTr="0017064F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 B2: OCENA I WYBÓR  OPERACJI DO FINANSOWANIA WG LOKALNYCH KRYTERIÓW WYBORU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p w:rsidR="00015D07" w:rsidRPr="0017064F" w:rsidRDefault="00015D07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tbl>
      <w:tblPr>
        <w:tblpPr w:leftFromText="141" w:rightFromText="141" w:bottomFromText="200" w:vertAnchor="text" w:tblpX="55" w:tblpY="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3686"/>
        <w:gridCol w:w="1417"/>
        <w:gridCol w:w="993"/>
        <w:gridCol w:w="3260"/>
      </w:tblGrid>
      <w:tr w:rsidR="00015D07" w:rsidRPr="00015D07" w:rsidTr="00BA085A">
        <w:trPr>
          <w:trHeight w:val="114"/>
        </w:trPr>
        <w:tc>
          <w:tcPr>
            <w:tcW w:w="1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LOKALNE KRYTERIA OCENY OPERACJI (WSPÓLNE DLA WSZYTKICH TYPÓW NABORÓW)</w:t>
            </w:r>
          </w:p>
        </w:tc>
      </w:tr>
      <w:tr w:rsidR="00F56A38" w:rsidRPr="00015D07" w:rsidTr="00BA085A">
        <w:trPr>
          <w:trHeight w:val="50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WRAZ Z OPISEM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ŹRÓDŁO WERYFIKACJI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PRZYZNANA OCENA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UWAGI CZŁONKA RADY</w:t>
            </w: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AB79F0" w:rsidRDefault="00015D07" w:rsidP="00AB79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Doradztwo LGD</w:t>
            </w:r>
          </w:p>
          <w:p w:rsidR="00253E31" w:rsidRPr="00CA528B" w:rsidRDefault="00253E31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Preferuje się wnioskodawców korzystających ze wsparcia doradczego oferowanego przez Biuro LGD.</w:t>
            </w: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LGD nie przyznaje punktów w tym kryterium jeśli doradztwo odbyło się w dwóch ostatnich dniach roboczych naboru.</w:t>
            </w: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 xml:space="preserve">Doradztwo będzie punktowane tylko w przypadku, gdy będzie dotyczyło wypełniania wniosku i przygotowania </w:t>
            </w:r>
          </w:p>
          <w:p w:rsidR="00253E31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załączników.</w:t>
            </w: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Informację zawartą we wniosku 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przyznanie pomocy potwierdza Biuro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LGD.</w:t>
            </w: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P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 – wnioskodawca jednokrotnie korzystał z doradztwa prowadzonego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przez Biuro LGD w zakresie do którego wnioskodawca składa wniosek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wnioskodawca nie korzystał z doradztwa prowadzonego przez Biuro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LGD w zakresie do którego wnioskodawca składa wniosek, albo skorzystał z doradztwa jedynie w zakresie ogólnym</w:t>
            </w:r>
          </w:p>
          <w:p w:rsidR="00253E31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dotyczącym danego naboru.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Dokumentacja LGD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(Karta usługi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doradczej –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świadczonej w biurze</w:t>
            </w:r>
          </w:p>
          <w:p w:rsidR="00015D07" w:rsidRPr="00015D07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LGD)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II. Wkład własny wnioskodawcy w finansowanie projektu</w:t>
            </w:r>
          </w:p>
          <w:p w:rsidR="00AB79F0" w:rsidRDefault="00AB79F0" w:rsidP="00F56A38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W ramach kryterium oceniana będzie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wielkość zaangażowanych środków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własnych wnioskodawcy w ramach wkładu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własnego w realizację projektu.</w:t>
            </w: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Premiowane będą projekty, w których wnioskodawcy deklarują wkład własny na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poziomie wyższym niż minimalny</w:t>
            </w: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określony w LSR i odpowiednim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Programie.</w:t>
            </w:r>
          </w:p>
          <w:p w:rsidR="00AB79F0" w:rsidRDefault="00AB79F0" w:rsidP="00AB79F0">
            <w:pPr>
              <w:spacing w:after="0" w:line="240" w:lineRule="auto"/>
              <w:ind w:right="108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AB79F0" w:rsidRPr="009E5752" w:rsidRDefault="00AB79F0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Minimalna procentowa wysokość wkładu</w:t>
            </w:r>
            <w:r w:rsidR="009E575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własnego podawana jest oddzielnie dla</w:t>
            </w:r>
            <w:r w:rsidR="009E5752">
              <w:rPr>
                <w:rFonts w:asciiTheme="minorHAnsi" w:hAnsiTheme="minorHAnsi" w:cs="Arial"/>
                <w:i/>
                <w:sz w:val="20"/>
                <w:szCs w:val="20"/>
              </w:rPr>
              <w:t xml:space="preserve"> każdego naboru w ramach każdego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działania.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2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6 pkt - deklarowany wkład własny jest wyższy od minimalnego o więcej niż 10</w:t>
            </w:r>
          </w:p>
          <w:p w:rsidR="009E5752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p.p.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 - deklarowany wkład</w:t>
            </w:r>
            <w:r w:rsidR="00015D07" w:rsidRPr="0053356A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własny jest wyższy od minimalnego o wartość w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przedziale powyżej 5 p.p. do 10 p.p. włącznie.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– wnioskodawca deklaruje wkład własny na minimalnym wymaganym</w:t>
            </w:r>
          </w:p>
          <w:p w:rsidR="00015D07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poziomie</w:t>
            </w:r>
            <w:r w:rsidR="00015D07" w:rsidRPr="0053356A">
              <w:rPr>
                <w:rFonts w:asciiTheme="minorHAnsi" w:hAnsiTheme="minorHAnsi" w:cs="Arial"/>
                <w:sz w:val="20"/>
                <w:szCs w:val="20"/>
              </w:rPr>
              <w:t>                      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Wniosek o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przyznanie pomocy w</w:t>
            </w:r>
          </w:p>
          <w:p w:rsidR="00015D07" w:rsidRPr="00015D07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lastRenderedPageBreak/>
              <w:t>III. Wpływ operacji  na poprawę stanu środowiska naturalnego lub klimatu obszaru LSR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Preferuje się operacje mające pozytywny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wpływ na stan środowiska naturalnego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klimat obszaru LSR.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Przez operacje mające pozytywny wpływ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stan środowiska naturalnego rozumie się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operacje zmniejszające emisję hałasu,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innych zanieczyszczeń środowiska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promieniowania poprzez modernizację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dotychczasowego źródła emisji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zastąpienie go innym urządzeniem,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maszyną, środkiem transportu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rozwiązaniem technicznym.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Przez operacje mające pozytywny wpływ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rozumie się także operacje zawierające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komponent edukacyjny w zakresie ekologii;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zawierające komponent czynnej ochrony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przyrody oraz przyczyniające się 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ochrony obszarów przyrodniczo cennych,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np. poprzez kanalizowanie ruchu</w:t>
            </w: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turystycznego.</w:t>
            </w: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Aby otrzymać 3 pkt. operacja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zakładać pozytywny efekt ekologiczny 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jednym z obszarów: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przyczyniać się do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ochrony i poprawy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jakości środowiska naturalnego i/lub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redukcji emisji CO2 i/lub, hałasu i/lub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promieniowania, itp.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edukacyjny w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zakresie ekologii stanowiący jeden z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głównych celów realizacji projektu oraz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na który przeznaczono nie mniej niż 20%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wartości projektu;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czynnej ochrony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przyrody, stanowiący nie mniej niż 40%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budżetu projektu;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działań dotyczący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kanalizowania ruchu turystycznego na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obszarach cennych przyrodniczo,</w:t>
            </w:r>
          </w:p>
          <w:p w:rsidR="009E5752" w:rsidRPr="00CC364C" w:rsidRDefault="009E5752" w:rsidP="00CC364C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stanowiący nie mniej niż 60% budżetu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projektu.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53356A" w:rsidRDefault="00253E31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1D298F" w:rsidRPr="0053356A">
              <w:rPr>
                <w:rFonts w:asciiTheme="minorHAnsi" w:hAnsiTheme="minorHAnsi" w:cs="Arial"/>
                <w:sz w:val="20"/>
                <w:szCs w:val="20"/>
              </w:rPr>
              <w:t>3 pkt - operacja pozytywnie wpływa na poprawę stanu środowiska naturalnego lub</w:t>
            </w:r>
          </w:p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klimatu obszaru LSR.</w:t>
            </w:r>
          </w:p>
          <w:p w:rsidR="00015D07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operacja ma neutralny wpływ na poprawę stanu środowiska naturalnego lub klimatu obszaru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IV. Komplementarność projektu z innymi projektami 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Preferuje się operacje komplementarne 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zintegrowane z innymi programami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pomocowymi. W ramach LSR można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wskazać komplementarność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międzyprogramową, terytorialną bądź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sektorową projektów LSR z innymi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 xml:space="preserve">projektami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lastRenderedPageBreak/>
              <w:t>realizowanymi ze środków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europejskich (np. PROW 2014-2020, RPO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2014-2020, programy współpracy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transgranicznej) lub innych (np. FIO, Programy MKiDN), które zostały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zrealizowane lub są w trakcie realizacji.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Operacja może być elementem szerszego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przedsięwzięcia, lub pozostawać w związku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z realizacja innych projektów NSRO bądź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innych działań realizowanych przez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Wnioskodawcę, Beneficjenta lub inne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podmioty. Należy wykazywać projekty</w:t>
            </w:r>
          </w:p>
          <w:p w:rsid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powiązane logicznie ze sobą.</w:t>
            </w:r>
          </w:p>
          <w:p w:rsid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Weryfikacji podlegać będzie powiązanie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projektu z innymi przedsięwzięciami,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zarówno tymi zrealizowanymi, jak też z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tymi, które są w trakcie realizacji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szczególności w następującym zakresie: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czy przy realizacji projektu będą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wykorzystywane efekty realizacji innego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projektu, czy nastąpi wzmocnienie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trwałości efektów jednego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przedsięwzięcia realizacją innego, czy projekty są adresowane do tej samej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grupy docelowej, tego samego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terytorium; czy rozwiązują ten sam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problem; czy realizacja jednego projektu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jest uzależniona od przeprowadzenia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innego przedsięwzięcia; czy projekt jest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elementem szerszej strategii realizowanej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przez szereg projektów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komplementarnych; czy projekt stanowi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ostatni etap szerszego przedsięwzięcia 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ynuację wcześniej realizowanych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przedsięwzięć.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należy podać m.in. tytuł/ tytuły projektów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oraz informację w jaki sposób są one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komplementarne do projektu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wnioskodawcy.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3 pkt. – wnioskodawca wykazał komplementarność z innymi projektami</w:t>
            </w:r>
          </w:p>
          <w:p w:rsidR="00015D07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– wnioskodawca nie wykazał komplementarności z innymi projektami</w:t>
            </w:r>
          </w:p>
          <w:p w:rsidR="00015D07" w:rsidRPr="0053356A" w:rsidRDefault="00015D07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49A" w:rsidRPr="0053356A" w:rsidRDefault="00AB049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49A" w:rsidRPr="0053356A" w:rsidRDefault="00AB049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Wniosek o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 +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dodatkowe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dokumenty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wnioskodawcy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potwierdzające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komplementarność</w:t>
            </w:r>
          </w:p>
          <w:p w:rsidR="00015D07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projektu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V. Oddziaływanie operacji na grupę defaworyzowaną zidentyfikowaną w LSR </w:t>
            </w:r>
          </w:p>
          <w:p w:rsidR="00CC5EA5" w:rsidRPr="00CC5EA5" w:rsidRDefault="00CC5EA5" w:rsidP="00CC5E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5EA5">
              <w:rPr>
                <w:rFonts w:asciiTheme="minorHAnsi" w:hAnsiTheme="minorHAnsi" w:cs="Arial"/>
                <w:sz w:val="20"/>
                <w:szCs w:val="20"/>
              </w:rPr>
              <w:t>Preferuje się wnioski oddziałujące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pozytywnie na grupę defaworyzowaną.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Identyfikacja grup defaworyzowanych na</w:t>
            </w:r>
          </w:p>
          <w:p w:rsidR="00CC5EA5" w:rsidRDefault="00CC5EA5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5EA5">
              <w:rPr>
                <w:rFonts w:asciiTheme="minorHAnsi" w:hAnsiTheme="minorHAnsi" w:cs="Arial"/>
                <w:sz w:val="20"/>
                <w:szCs w:val="20"/>
              </w:rPr>
              <w:t>obszarze LSR znajduje się w Rozdziale III.</w:t>
            </w:r>
            <w:r w:rsid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Diagnoza – opis obszaru i ludności.</w:t>
            </w:r>
          </w:p>
          <w:p w:rsid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Aby zostały spełnione przesłanki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przyznania punktów, Wnioskodawca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powinien w operacji zaprojektować 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opisać przynajmniej jeden typ działania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 xml:space="preserve">skierowany do grup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>defaworyzowanych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w ramach operacji. Dodatkowo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członkowie grup defaworyzowanych 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mogą stanowić mniej niż 20% wszystkich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uczestników/ odbiorców wsparcia w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ramach operacji.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jasno określić do jakiego typu/typów grup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defaworyzowanych będzie kierował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wsparcie.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5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pozytywne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oddziaływanie operacji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dwie ze zidentyfikow. grup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obszarze LSR, członkowie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grup defaworyzowanych nie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mogą stanowić mniej niż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20% wszystkich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uczestników/ odbiorców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wsparcia w ramach operacji.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3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pozytywne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oddziaływanie operacji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jedną ze zidentyfikow. grup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obszarze LSR i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członkowie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grup defaworyzowanych nie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mogą stanowić mniej niż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20% wszystkich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uczestników/ odbiorców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wsparcia w ramach operacji.</w:t>
            </w:r>
          </w:p>
          <w:p w:rsidR="00015D07" w:rsidRPr="00015D07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brak oddziaływania operacji na grupę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defaworyzow. na obszarze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lastRenderedPageBreak/>
              <w:t>Wniosek o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VI. Innowacyjność operacji 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Preferuje się operacje innowacyjne.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Przez innowacyjność rozumie się wdrożenie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nowego na danym obszarze lub znacząco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udoskonalonego produktu, usługi, procesu,</w:t>
            </w:r>
          </w:p>
          <w:p w:rsid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organizacji lub nowego sposobu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wykorzystania lub zmobilizowania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istniejących lokalnych zasobów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przyrodniczych, historycznych,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kulturowych, czy społecznych.</w:t>
            </w:r>
          </w:p>
          <w:p w:rsid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Przez innowacyjność należy rozumieć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zastosowanie lub wprowadzenie nowych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lub ulepszonych produktów, procesów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(technologii), metod organizacji 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marketingu poprzez praktyczne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wykorzystanie lokalnych zasobów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unikalnych i charakterystycznych na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obszarze LSR (przyrodniczych,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historycznych, kulturowych czy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społecznych). Innowacyjne może być ich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nietypowe, niestandardowe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wykorzystanie czy promocja.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6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 innowacyjność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operacji na poziomie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obszaru LSR (wszystkich gmin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członkowskich LGD)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3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 innowacyjność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operacji na poziomie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Wnioskodawcy/Beneficjenta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/Gminy członkowskiej LGD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jako miejsca realizacji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operacji</w:t>
            </w:r>
          </w:p>
          <w:p w:rsidR="00015D07" w:rsidRPr="00015D07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0 pkt –brak wykazanej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innowacyjności operacji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VII. Zintegrowanie 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>Preferuje się operacje zapewniające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zintegrowanie zasobów lub celów.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Operacja zapewnia </w:t>
            </w:r>
            <w:r w:rsidRPr="000A2FD9">
              <w:rPr>
                <w:rFonts w:asciiTheme="minorHAnsi" w:hAnsiTheme="minorHAnsi" w:cs="Arial"/>
                <w:sz w:val="20"/>
                <w:szCs w:val="20"/>
                <w:u w:val="single"/>
              </w:rPr>
              <w:t>zintegrowanie zasobów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tj. zakłada jednoczesne wykorzystanie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różnych zasobów lokalnych, specyfiki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obszaru, miejsc, obiektów oraz elementów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>stanowiących dziedzictwo przyrodnicze,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historyczne, kulturowe.</w:t>
            </w:r>
          </w:p>
          <w:p w:rsid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Operacja zapewnia </w:t>
            </w:r>
            <w:r w:rsidRPr="000A2FD9">
              <w:rPr>
                <w:rFonts w:asciiTheme="minorHAnsi" w:hAnsiTheme="minorHAnsi" w:cs="Arial"/>
                <w:sz w:val="20"/>
                <w:szCs w:val="20"/>
                <w:u w:val="single"/>
              </w:rPr>
              <w:t>zintegrowanie celów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 LSR, tj. w ramach operacji realizowane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będą cele LSR, które są spójne, powiązane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ze sobą oraz wzajemnie się uzupełniają.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Cele LSR planowane do realizacji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ramach operacji będą tworzyć logiczne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związki i wzajemnie na siebie oddziaływać.</w:t>
            </w:r>
          </w:p>
          <w:p w:rsidR="008427F6" w:rsidRDefault="008427F6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>Aby zostały spełnione przesłanki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realizacji kryterium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uzasadnić i udokumentować integrację</w:t>
            </w: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zasobów lub celów.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Wnioskodawca musi wskazać jakie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zasoby lub cele będzie integrował 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ramach operacji.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również wskazać w jaki sposób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wykorzysta zasoby w ramach realizacji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operacji i/lub wskaże w jaki sposób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wymien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ione przez niego cele logicznie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się ze sobą wiążą.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lastRenderedPageBreak/>
              <w:t>4 pkt - operacja zapewnia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zintegrowanie zasobów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celów.</w:t>
            </w:r>
          </w:p>
          <w:p w:rsidR="00015D07" w:rsidRPr="00015D07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0 pkt - operacja 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zapewnia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zintegrowania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VIII. Partnerstwo </w:t>
            </w:r>
          </w:p>
          <w:p w:rsid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Preferuje się operacje realizowane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partnerstwie podmiotów działających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obszarze LSR. Ocenie podlega stopień,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jakim partnerstwo w projekcie przyczyni się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do osiągnięcia rezultatów projektu.</w:t>
            </w:r>
          </w:p>
          <w:p w:rsid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wniosek musi zawierać opis partnerstwa 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musi być dołączona umowa partnerstwa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(PROW, EFRR).</w:t>
            </w: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Opis partnerstwa i umowa partnerstwa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muszą zawierać podział obowiązków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między partnerami oraz logiczny opis</w:t>
            </w: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zadań, za które odpowiedzialni są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poszczególni Partnerzy w związku z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realizacją operacji/działań.</w:t>
            </w:r>
          </w:p>
          <w:p w:rsidR="002B12D3" w:rsidRPr="00015D07" w:rsidRDefault="002B12D3" w:rsidP="002B12D3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5 pkt – projekt realizowany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jest w partnerstwie instytucji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integracji społecznej 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instytucją rynku pracy i/lub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organizacją pozarządową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 xml:space="preserve">i/lub podmiotem ekonomii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społecznej i/lub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przedsiębiorstwem</w:t>
            </w:r>
          </w:p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społecznym</w:t>
            </w:r>
          </w:p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3 pkt – projekt realizowany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jest w partnerstwie</w:t>
            </w:r>
          </w:p>
          <w:p w:rsidR="00015D07" w:rsidRPr="00015D07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0 pkt – projekt nie jest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realizowany w partnerstwie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ramach LSR, Umowa</w:t>
            </w:r>
          </w:p>
          <w:p w:rsidR="00015D07" w:rsidRPr="00015D07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015D07" w:rsidRPr="0017064F" w:rsidRDefault="00015D07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tbl>
      <w:tblPr>
        <w:tblpPr w:leftFromText="141" w:rightFromText="141" w:bottomFromText="200" w:vertAnchor="text" w:tblpX="53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3686"/>
        <w:gridCol w:w="1417"/>
        <w:gridCol w:w="993"/>
        <w:gridCol w:w="3332"/>
      </w:tblGrid>
      <w:tr w:rsidR="00BA085A" w:rsidRPr="00BA085A" w:rsidTr="00BA085A">
        <w:trPr>
          <w:trHeight w:val="11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LOKALNE KRYTERIA OCENY OPERACJI (SPECYFICZNE DO TYPU NABORU)</w:t>
            </w:r>
          </w:p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085A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  <w:highlight w:val="yellow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KRYTERIUM WRAZ Z OPISEM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ŹRÓDŁO WERYFIKACJI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PRZYZNANA OCENA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UWAGI CZŁONKA RADY</w:t>
            </w:r>
          </w:p>
        </w:tc>
      </w:tr>
      <w:tr w:rsidR="0038553E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IX. Wpływ operacji na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poprawę atrakcyjności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turystycznej </w:t>
            </w: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obszaru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Preferuje się operacje mające pozytywny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wpływ na poprawę atrakcyjności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turystycznej obszaru. Przez operacje mające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pozytywny wpływ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atrakcyjności turystycznej obszaru rozumie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się operacje polegające na wybudowaniu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lub wyremontowaniu obiektu, który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 xml:space="preserve">zwiększy ofertę </w:t>
            </w: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t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urystyczną miejscowości;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zakupie sprzętu, urządzeń lub wyposażenia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lokalu użytkowego, które zwiększą ofertę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turystyczną miejscowości;</w:t>
            </w:r>
            <w:r w:rsidR="0019434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lub /i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zrealizowaniu działań promocyjnych 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aktywizujących, które mogą mieć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pozytywny wpływ na wizerunek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turystyczny miejscowości; rozwinięciu</w:t>
            </w:r>
          </w:p>
          <w:p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działalności okołoturystycznej.</w:t>
            </w:r>
          </w:p>
          <w:p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553E" w:rsidRPr="0038553E" w:rsidRDefault="0038553E" w:rsidP="0038553E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należy realizować operacje z zakresu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działań prozdrowotnych i/lub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rekreacyjnych i/lub turystycznych mające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bezpośredni wpływ na poprawę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atrakcyjności turystycznej obszaru.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lastRenderedPageBreak/>
              <w:t>3 pkt - operacja pozytywnie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wpływa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atrakcyjności turystycznej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obszaru</w:t>
            </w:r>
          </w:p>
          <w:p w:rsidR="0038553E" w:rsidRPr="00D9679A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0 pkt - operacja ma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neutralny wpływ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atrakcyjności turystycznej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obszaru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38553E" w:rsidRPr="00D9679A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E" w:rsidRPr="00BA085A" w:rsidRDefault="0038553E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3E" w:rsidRPr="00BA085A" w:rsidRDefault="0038553E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1595"/>
        <w:tblOverlap w:val="never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3454"/>
        <w:gridCol w:w="968"/>
        <w:gridCol w:w="8371"/>
      </w:tblGrid>
      <w:tr w:rsidR="00BA2881" w:rsidRPr="00015D07" w:rsidTr="0038553E">
        <w:trPr>
          <w:trHeight w:val="326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WYNIK OCENY  I WYBORU OPERACJI DO FINANSOWANIA  WG LOKALNYCH KRYTERIÓW WYBORU</w:t>
            </w:r>
          </w:p>
        </w:tc>
      </w:tr>
      <w:tr w:rsidR="00BA2881" w:rsidRPr="00015D07" w:rsidTr="0038553E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A2881" w:rsidRPr="00015D07" w:rsidTr="0038553E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  <w:t>Operacja uzyskała łącznie: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  <w:t>Pkt</w:t>
            </w:r>
          </w:p>
        </w:tc>
      </w:tr>
      <w:tr w:rsidR="00BA2881" w:rsidRPr="00015D07" w:rsidTr="0038553E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A2881" w:rsidRPr="00015D07" w:rsidTr="0038553E">
        <w:trPr>
          <w:trHeight w:val="110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Oceniający (Członek Rady)</w:t>
            </w:r>
          </w:p>
        </w:tc>
      </w:tr>
      <w:tr w:rsidR="00BA2881" w:rsidRPr="00015D07" w:rsidTr="0038553E">
        <w:trPr>
          <w:trHeight w:val="11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BA2881" w:rsidRPr="00015D07" w:rsidTr="0038553E">
        <w:trPr>
          <w:trHeight w:val="11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Data, podpis</w:t>
            </w:r>
          </w:p>
        </w:tc>
        <w:tc>
          <w:tcPr>
            <w:tcW w:w="1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56A38" w:rsidRPr="00015D07" w:rsidRDefault="00F56A38" w:rsidP="00194342">
      <w:pPr>
        <w:rPr>
          <w:rFonts w:asciiTheme="minorHAnsi" w:hAnsiTheme="minorHAnsi"/>
        </w:rPr>
      </w:pPr>
    </w:p>
    <w:sectPr w:rsidR="00F56A38" w:rsidRPr="00015D07" w:rsidSect="00F56A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68" w:rsidRDefault="00214668" w:rsidP="00A626B2">
      <w:pPr>
        <w:spacing w:after="0" w:line="240" w:lineRule="auto"/>
      </w:pPr>
      <w:r>
        <w:separator/>
      </w:r>
    </w:p>
  </w:endnote>
  <w:endnote w:type="continuationSeparator" w:id="0">
    <w:p w:rsidR="00214668" w:rsidRDefault="00214668" w:rsidP="00A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68" w:rsidRDefault="00214668" w:rsidP="00A626B2">
      <w:pPr>
        <w:spacing w:after="0" w:line="240" w:lineRule="auto"/>
      </w:pPr>
      <w:r>
        <w:separator/>
      </w:r>
    </w:p>
  </w:footnote>
  <w:footnote w:type="continuationSeparator" w:id="0">
    <w:p w:rsidR="00214668" w:rsidRDefault="00214668" w:rsidP="00A626B2">
      <w:pPr>
        <w:spacing w:after="0" w:line="240" w:lineRule="auto"/>
      </w:pPr>
      <w:r>
        <w:continuationSeparator/>
      </w:r>
    </w:p>
  </w:footnote>
  <w:footnote w:id="1">
    <w:p w:rsidR="009E5752" w:rsidRDefault="009E5752" w:rsidP="00A626B2">
      <w:pPr>
        <w:pStyle w:val="Tekstprzypisudolnego"/>
      </w:pPr>
      <w:r>
        <w:rPr>
          <w:rStyle w:val="Odwoanieprzypisudolnego"/>
        </w:rPr>
        <w:footnoteRef/>
      </w:r>
      <w:r w:rsidRPr="00182BB0">
        <w:rPr>
          <w:rFonts w:ascii="Arial" w:hAnsi="Arial" w:cs="Arial"/>
          <w:sz w:val="16"/>
          <w:szCs w:val="16"/>
        </w:rPr>
        <w:t>Szczegółowy Opis Osi Priorytetowych Regionalnego Programu Operacyjnego Województwa Podlaskiego na lata 2014-2020</w:t>
      </w:r>
    </w:p>
  </w:footnote>
  <w:footnote w:id="2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Zgodnie z zapisami Wytycznych w zakresie kwalifikowalności wydatków w ramach Europejskiego Funduszu Rozwoju Regionalnego, Europejskiego Funduszu Społecznego oraz Funduszu Spójności na lata 2014-2020. </w:t>
      </w:r>
    </w:p>
  </w:footnote>
  <w:footnote w:id="3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Jak wyżej.</w:t>
      </w:r>
    </w:p>
  </w:footnote>
  <w:footnote w:id="4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Jeśli wskazano w ogłoszeniu o naborze.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96C"/>
    <w:multiLevelType w:val="hybridMultilevel"/>
    <w:tmpl w:val="E25EC362"/>
    <w:lvl w:ilvl="0" w:tplc="754EB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1ED6"/>
    <w:multiLevelType w:val="hybridMultilevel"/>
    <w:tmpl w:val="0B6C73D4"/>
    <w:lvl w:ilvl="0" w:tplc="4146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6B2"/>
    <w:rsid w:val="00004773"/>
    <w:rsid w:val="00015D07"/>
    <w:rsid w:val="000A2F5C"/>
    <w:rsid w:val="000A2FD9"/>
    <w:rsid w:val="000A4433"/>
    <w:rsid w:val="000B2EB9"/>
    <w:rsid w:val="000B7FD4"/>
    <w:rsid w:val="0017064F"/>
    <w:rsid w:val="00194342"/>
    <w:rsid w:val="001D1B54"/>
    <w:rsid w:val="001D298F"/>
    <w:rsid w:val="002125F1"/>
    <w:rsid w:val="00214668"/>
    <w:rsid w:val="00253E31"/>
    <w:rsid w:val="002B12D3"/>
    <w:rsid w:val="002D2DD5"/>
    <w:rsid w:val="003529F2"/>
    <w:rsid w:val="00384968"/>
    <w:rsid w:val="0038553E"/>
    <w:rsid w:val="003A1E6D"/>
    <w:rsid w:val="003D0673"/>
    <w:rsid w:val="003F16D8"/>
    <w:rsid w:val="004A10D3"/>
    <w:rsid w:val="00515835"/>
    <w:rsid w:val="0053356A"/>
    <w:rsid w:val="005F2DBF"/>
    <w:rsid w:val="00635DDA"/>
    <w:rsid w:val="00717F7B"/>
    <w:rsid w:val="007F073F"/>
    <w:rsid w:val="008427F6"/>
    <w:rsid w:val="008E14B4"/>
    <w:rsid w:val="00934FFA"/>
    <w:rsid w:val="00965F3F"/>
    <w:rsid w:val="00986548"/>
    <w:rsid w:val="009B554A"/>
    <w:rsid w:val="009D3A2F"/>
    <w:rsid w:val="009E5752"/>
    <w:rsid w:val="00A626B2"/>
    <w:rsid w:val="00AB049A"/>
    <w:rsid w:val="00AB79F0"/>
    <w:rsid w:val="00B40CDE"/>
    <w:rsid w:val="00BA085A"/>
    <w:rsid w:val="00BA2881"/>
    <w:rsid w:val="00C02479"/>
    <w:rsid w:val="00C079E1"/>
    <w:rsid w:val="00C62189"/>
    <w:rsid w:val="00CA528B"/>
    <w:rsid w:val="00CB3948"/>
    <w:rsid w:val="00CC364C"/>
    <w:rsid w:val="00CC5EA5"/>
    <w:rsid w:val="00D81C6C"/>
    <w:rsid w:val="00D9679A"/>
    <w:rsid w:val="00DF6F7D"/>
    <w:rsid w:val="00E52DDC"/>
    <w:rsid w:val="00EB3292"/>
    <w:rsid w:val="00ED02BA"/>
    <w:rsid w:val="00EE321A"/>
    <w:rsid w:val="00F22FF3"/>
    <w:rsid w:val="00F36525"/>
    <w:rsid w:val="00F37128"/>
    <w:rsid w:val="00F504AA"/>
    <w:rsid w:val="00F569B7"/>
    <w:rsid w:val="00F56A38"/>
    <w:rsid w:val="00F7495A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AC0D7C4"/>
  <w15:docId w15:val="{F057A3E2-1D20-42DF-9DAF-59F1141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26B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A6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26B2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626B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A626B2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qFormat/>
    <w:rsid w:val="00A626B2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,Znak Znak,o Znak,fn Znak"/>
    <w:basedOn w:val="Domylnaczcionkaakapitu"/>
    <w:link w:val="Tekstprzypisudolnego"/>
    <w:rsid w:val="00A626B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A626B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626B2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A085A"/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17A8-13D5-435E-936D-19608116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2921</Words>
  <Characters>17531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LGD-LENOVO</dc:creator>
  <cp:lastModifiedBy>mstadnik</cp:lastModifiedBy>
  <cp:revision>34</cp:revision>
  <cp:lastPrinted>2019-04-08T07:39:00Z</cp:lastPrinted>
  <dcterms:created xsi:type="dcterms:W3CDTF">2017-11-15T07:58:00Z</dcterms:created>
  <dcterms:modified xsi:type="dcterms:W3CDTF">2020-11-09T11:39:00Z</dcterms:modified>
</cp:coreProperties>
</file>